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3994" w14:textId="5B9B65FA" w:rsidR="00C211B0" w:rsidRPr="00C211B0" w:rsidRDefault="00C211B0" w:rsidP="00C211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11B0">
        <w:rPr>
          <w:rFonts w:ascii="Times New Roman" w:hAnsi="Times New Roman" w:cs="Times New Roman"/>
          <w:b/>
          <w:sz w:val="20"/>
          <w:szCs w:val="20"/>
        </w:rPr>
        <w:t>CURRICULUM DELL’ATTIVITA’ DIDATTICA</w:t>
      </w:r>
      <w:r w:rsidR="00C6057E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C6057E" w:rsidRPr="00C6057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057E" w:rsidRPr="00C211B0">
        <w:rPr>
          <w:rFonts w:ascii="Times New Roman" w:hAnsi="Times New Roman" w:cs="Times New Roman"/>
          <w:b/>
          <w:sz w:val="20"/>
          <w:szCs w:val="20"/>
        </w:rPr>
        <w:t>SCIENTIFICA</w:t>
      </w:r>
    </w:p>
    <w:p w14:paraId="6E25BC4D" w14:textId="77777777" w:rsidR="00C211B0" w:rsidRPr="00C211B0" w:rsidRDefault="00C211B0" w:rsidP="00C211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11B0">
        <w:rPr>
          <w:rFonts w:ascii="Times New Roman" w:hAnsi="Times New Roman" w:cs="Times New Roman"/>
          <w:b/>
          <w:sz w:val="20"/>
          <w:szCs w:val="20"/>
        </w:rPr>
        <w:t>(redatto ai sensi degli Artt. 46 e 47 del D.P.R. 28.12.2000, n. 445)</w:t>
      </w:r>
    </w:p>
    <w:p w14:paraId="38B5D880" w14:textId="77777777" w:rsidR="00C211B0" w:rsidRPr="00C211B0" w:rsidRDefault="00C211B0" w:rsidP="00C211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3F6A29" w14:textId="77777777" w:rsidR="00C211B0" w:rsidRPr="00C211B0" w:rsidRDefault="00C211B0" w:rsidP="00C211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2D8818F" w14:textId="40FBA90C" w:rsidR="00C211B0" w:rsidRDefault="00C211B0" w:rsidP="00C211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11B0">
        <w:rPr>
          <w:rFonts w:ascii="Times New Roman" w:hAnsi="Times New Roman" w:cs="Times New Roman"/>
          <w:b/>
          <w:sz w:val="20"/>
          <w:szCs w:val="20"/>
        </w:rPr>
        <w:t xml:space="preserve"> La sottoscritta Maria Stella Valle</w:t>
      </w:r>
      <w:r w:rsidR="006C427D">
        <w:rPr>
          <w:rFonts w:ascii="Times New Roman" w:hAnsi="Times New Roman" w:cs="Times New Roman"/>
          <w:b/>
          <w:sz w:val="20"/>
          <w:szCs w:val="20"/>
        </w:rPr>
        <w:t>,</w:t>
      </w:r>
      <w:r w:rsidRPr="00C211B0">
        <w:rPr>
          <w:rFonts w:ascii="Times New Roman" w:hAnsi="Times New Roman" w:cs="Times New Roman"/>
          <w:b/>
          <w:sz w:val="20"/>
          <w:szCs w:val="20"/>
        </w:rPr>
        <w:t xml:space="preserve"> consapevole, ai sensi dell’art. 76 del D.P.R. 445/2000, che dichiarazioni mendaci, formazione o uso di atti falsi sono puniti ai sensi del codice penale e delle leggi speciali in materia,</w:t>
      </w:r>
    </w:p>
    <w:p w14:paraId="66EF1C8B" w14:textId="77777777" w:rsidR="00CD0D56" w:rsidRPr="00CD0D56" w:rsidRDefault="001908BD" w:rsidP="00C211B0">
      <w:pPr>
        <w:jc w:val="center"/>
        <w:rPr>
          <w:rFonts w:ascii="Times New Roman" w:hAnsi="Times New Roman" w:cs="Times New Roman"/>
          <w:b/>
          <w:sz w:val="20"/>
          <w:szCs w:val="20"/>
          <w:lang w:val="de-DE"/>
        </w:rPr>
      </w:pPr>
      <w:r w:rsidRPr="001908BD">
        <w:rPr>
          <w:rFonts w:ascii="Times New Roman" w:hAnsi="Times New Roman" w:cs="Times New Roman"/>
          <w:b/>
          <w:sz w:val="20"/>
          <w:szCs w:val="20"/>
          <w:lang w:val="de-DE"/>
        </w:rPr>
        <w:t>DICHIARA</w:t>
      </w:r>
    </w:p>
    <w:p w14:paraId="7E26F947" w14:textId="77777777" w:rsidR="00594DE6" w:rsidRPr="00594DE6" w:rsidRDefault="005A67AB" w:rsidP="00594DE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1908BD">
        <w:rPr>
          <w:rFonts w:ascii="Times New Roman" w:hAnsi="Times New Roman" w:cs="Times New Roman"/>
          <w:b/>
          <w:sz w:val="20"/>
          <w:szCs w:val="20"/>
        </w:rPr>
        <w:t>i avere svolto le seguenti A</w:t>
      </w:r>
      <w:r w:rsidR="00594DE6" w:rsidRPr="00594DE6">
        <w:rPr>
          <w:rFonts w:ascii="Times New Roman" w:hAnsi="Times New Roman" w:cs="Times New Roman"/>
          <w:b/>
          <w:sz w:val="20"/>
          <w:szCs w:val="20"/>
        </w:rPr>
        <w:t xml:space="preserve">ttività </w:t>
      </w:r>
      <w:r w:rsidR="001908BD">
        <w:rPr>
          <w:rFonts w:ascii="Times New Roman" w:hAnsi="Times New Roman" w:cs="Times New Roman"/>
          <w:b/>
          <w:sz w:val="20"/>
          <w:szCs w:val="20"/>
        </w:rPr>
        <w:t>D</w:t>
      </w:r>
      <w:r w:rsidR="00594DE6" w:rsidRPr="00594DE6">
        <w:rPr>
          <w:rFonts w:ascii="Times New Roman" w:hAnsi="Times New Roman" w:cs="Times New Roman"/>
          <w:b/>
          <w:sz w:val="20"/>
          <w:szCs w:val="20"/>
        </w:rPr>
        <w:t>idattic</w:t>
      </w:r>
      <w:r w:rsidR="001908BD">
        <w:rPr>
          <w:rFonts w:ascii="Times New Roman" w:hAnsi="Times New Roman" w:cs="Times New Roman"/>
          <w:b/>
          <w:sz w:val="20"/>
          <w:szCs w:val="20"/>
        </w:rPr>
        <w:t>he</w:t>
      </w:r>
      <w:r w:rsidR="00594DE6" w:rsidRPr="00594DE6">
        <w:rPr>
          <w:rFonts w:ascii="Times New Roman" w:hAnsi="Times New Roman" w:cs="Times New Roman"/>
          <w:b/>
          <w:sz w:val="20"/>
          <w:szCs w:val="20"/>
        </w:rPr>
        <w:t xml:space="preserve"> e </w:t>
      </w:r>
      <w:r w:rsidR="001908BD">
        <w:rPr>
          <w:rFonts w:ascii="Times New Roman" w:hAnsi="Times New Roman" w:cs="Times New Roman"/>
          <w:b/>
          <w:sz w:val="20"/>
          <w:szCs w:val="20"/>
        </w:rPr>
        <w:t>S</w:t>
      </w:r>
      <w:r w:rsidR="00594DE6" w:rsidRPr="00594DE6">
        <w:rPr>
          <w:rFonts w:ascii="Times New Roman" w:hAnsi="Times New Roman" w:cs="Times New Roman"/>
          <w:b/>
          <w:sz w:val="20"/>
          <w:szCs w:val="20"/>
        </w:rPr>
        <w:t>cientific</w:t>
      </w:r>
      <w:r w:rsidR="001908BD">
        <w:rPr>
          <w:rFonts w:ascii="Times New Roman" w:hAnsi="Times New Roman" w:cs="Times New Roman"/>
          <w:b/>
          <w:sz w:val="20"/>
          <w:szCs w:val="20"/>
        </w:rPr>
        <w:t>he</w:t>
      </w:r>
      <w:r w:rsidR="0090095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4DE6" w:rsidRPr="00594D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57888EB" w14:textId="77777777" w:rsidR="006C427D" w:rsidRDefault="006C427D" w:rsidP="00594DE6">
      <w:pPr>
        <w:rPr>
          <w:rFonts w:ascii="Times New Roman" w:hAnsi="Times New Roman" w:cs="Times New Roman"/>
          <w:b/>
          <w:sz w:val="20"/>
          <w:szCs w:val="20"/>
        </w:rPr>
      </w:pPr>
    </w:p>
    <w:p w14:paraId="38361181" w14:textId="11911252" w:rsidR="00594DE6" w:rsidRPr="00ED5D58" w:rsidRDefault="00594DE6" w:rsidP="00594DE6">
      <w:pPr>
        <w:rPr>
          <w:rFonts w:ascii="Times New Roman" w:hAnsi="Times New Roman" w:cs="Times New Roman"/>
          <w:b/>
          <w:sz w:val="20"/>
          <w:szCs w:val="20"/>
        </w:rPr>
      </w:pPr>
      <w:r w:rsidRPr="00ED5D58">
        <w:rPr>
          <w:rFonts w:ascii="Times New Roman" w:hAnsi="Times New Roman" w:cs="Times New Roman"/>
          <w:b/>
          <w:sz w:val="20"/>
          <w:szCs w:val="20"/>
        </w:rPr>
        <w:t>Attività Didattica presso Corsi di Studio dell’Università di Catania</w:t>
      </w:r>
      <w:r w:rsidR="002264AF">
        <w:rPr>
          <w:rFonts w:ascii="Times New Roman" w:hAnsi="Times New Roman" w:cs="Times New Roman"/>
          <w:b/>
          <w:sz w:val="20"/>
          <w:szCs w:val="20"/>
        </w:rPr>
        <w:t xml:space="preserve"> (di cui si allega valutazione da parte degli studenti)</w:t>
      </w:r>
      <w:r w:rsidRPr="00ED5D58">
        <w:rPr>
          <w:rFonts w:ascii="Times New Roman" w:hAnsi="Times New Roman" w:cs="Times New Roman"/>
          <w:b/>
          <w:sz w:val="20"/>
          <w:szCs w:val="20"/>
        </w:rPr>
        <w:t>:</w:t>
      </w:r>
    </w:p>
    <w:p w14:paraId="0D4A4D52" w14:textId="77777777" w:rsidR="00594DE6" w:rsidRPr="00AC7515" w:rsidRDefault="00594DE6" w:rsidP="00AC751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 xml:space="preserve">Insegnamenti di Fisiologia (BIO/09) </w:t>
      </w:r>
      <w:r w:rsidRPr="00AC7515">
        <w:rPr>
          <w:rFonts w:ascii="Times New Roman" w:hAnsi="Times New Roman" w:cs="Times New Roman"/>
          <w:sz w:val="20"/>
          <w:szCs w:val="20"/>
        </w:rPr>
        <w:tab/>
      </w:r>
      <w:r w:rsidRPr="00AC7515">
        <w:rPr>
          <w:rFonts w:ascii="Times New Roman" w:hAnsi="Times New Roman" w:cs="Times New Roman"/>
          <w:sz w:val="20"/>
          <w:szCs w:val="20"/>
        </w:rPr>
        <w:tab/>
      </w:r>
      <w:r w:rsidRPr="00AC7515">
        <w:rPr>
          <w:rFonts w:ascii="Times New Roman" w:hAnsi="Times New Roman" w:cs="Times New Roman"/>
          <w:sz w:val="20"/>
          <w:szCs w:val="20"/>
        </w:rPr>
        <w:tab/>
      </w:r>
      <w:r w:rsidRPr="00AC7515">
        <w:rPr>
          <w:rFonts w:ascii="Times New Roman" w:hAnsi="Times New Roman" w:cs="Times New Roman"/>
          <w:sz w:val="20"/>
          <w:szCs w:val="20"/>
        </w:rPr>
        <w:tab/>
      </w:r>
      <w:r w:rsidRPr="00AC7515">
        <w:rPr>
          <w:rFonts w:ascii="Times New Roman" w:hAnsi="Times New Roman" w:cs="Times New Roman"/>
          <w:sz w:val="20"/>
          <w:szCs w:val="20"/>
        </w:rPr>
        <w:tab/>
        <w:t>da A.A. 2011-12 ad oggi</w:t>
      </w:r>
    </w:p>
    <w:p w14:paraId="7684F2E4" w14:textId="77777777" w:rsidR="00594DE6" w:rsidRPr="00AC7515" w:rsidRDefault="00594DE6" w:rsidP="00AC751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>Insegnamenti di Metodi e didattiche delle attività motorie (M-EDF/01)</w:t>
      </w:r>
      <w:r w:rsidRPr="00AC7515">
        <w:rPr>
          <w:rFonts w:ascii="Times New Roman" w:hAnsi="Times New Roman" w:cs="Times New Roman"/>
          <w:sz w:val="20"/>
          <w:szCs w:val="20"/>
        </w:rPr>
        <w:tab/>
        <w:t>da A.A. 2005-06 al 2012-13</w:t>
      </w:r>
    </w:p>
    <w:p w14:paraId="65670631" w14:textId="77777777" w:rsidR="00594DE6" w:rsidRPr="00AC7515" w:rsidRDefault="00594DE6" w:rsidP="00AC751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>Insegnamento di</w:t>
      </w:r>
      <w:r w:rsidRPr="00AC7515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 </w:t>
      </w:r>
      <w:r w:rsidRPr="00AC7515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Psicobiologia e Psicologia Fisiologica (M-PSI/02)</w:t>
      </w:r>
      <w:r w:rsidRPr="00AC7515">
        <w:rPr>
          <w:rFonts w:ascii="Times New Roman" w:hAnsi="Times New Roman" w:cs="Times New Roman"/>
          <w:sz w:val="20"/>
          <w:szCs w:val="20"/>
        </w:rPr>
        <w:tab/>
      </w:r>
      <w:r w:rsidRPr="00AC7515">
        <w:rPr>
          <w:rFonts w:ascii="Times New Roman" w:hAnsi="Times New Roman" w:cs="Times New Roman"/>
          <w:sz w:val="20"/>
          <w:szCs w:val="20"/>
        </w:rPr>
        <w:tab/>
        <w:t>da A.A. 2005-06 al 2008-09</w:t>
      </w:r>
    </w:p>
    <w:p w14:paraId="3C657F43" w14:textId="77777777" w:rsidR="00594DE6" w:rsidRPr="00AC7515" w:rsidRDefault="00594DE6" w:rsidP="00AC7515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>Insegnamento di Logica strutturale del sistema nervoso (BIO/16)</w:t>
      </w:r>
      <w:r w:rsidRPr="00AC7515">
        <w:rPr>
          <w:rFonts w:ascii="Times New Roman" w:hAnsi="Times New Roman" w:cs="Times New Roman"/>
          <w:sz w:val="20"/>
          <w:szCs w:val="20"/>
        </w:rPr>
        <w:tab/>
      </w:r>
      <w:r w:rsidRPr="00AC7515">
        <w:rPr>
          <w:rFonts w:ascii="Times New Roman" w:hAnsi="Times New Roman" w:cs="Times New Roman"/>
          <w:sz w:val="20"/>
          <w:szCs w:val="20"/>
        </w:rPr>
        <w:tab/>
        <w:t>A.A. 2009-10</w:t>
      </w:r>
    </w:p>
    <w:p w14:paraId="1CCFF1AD" w14:textId="77777777" w:rsidR="00594DE6" w:rsidRDefault="00594DE6" w:rsidP="00594D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880"/>
        <w:gridCol w:w="2849"/>
        <w:gridCol w:w="815"/>
        <w:gridCol w:w="560"/>
        <w:gridCol w:w="491"/>
      </w:tblGrid>
      <w:tr w:rsidR="00594DE6" w:rsidRPr="00A35181" w14:paraId="44E6C7FD" w14:textId="77777777" w:rsidTr="0024772F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467F" w14:textId="77777777" w:rsidR="00594DE6" w:rsidRPr="00A35181" w:rsidRDefault="00594DE6" w:rsidP="0024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A.A.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F5F" w14:textId="77777777" w:rsidR="00594DE6" w:rsidRPr="00A35181" w:rsidRDefault="00594DE6" w:rsidP="0024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Corso di Laurea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574" w14:textId="77777777" w:rsidR="00594DE6" w:rsidRPr="00A35181" w:rsidRDefault="00594DE6" w:rsidP="0024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Insegnamento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FA18" w14:textId="77777777" w:rsidR="00594DE6" w:rsidRPr="00A35181" w:rsidRDefault="00594DE6" w:rsidP="0024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Codice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343A" w14:textId="77777777" w:rsidR="00594DE6" w:rsidRPr="00A35181" w:rsidRDefault="00594DE6" w:rsidP="0024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Ore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FD0" w14:textId="77777777" w:rsidR="00594DE6" w:rsidRPr="00A35181" w:rsidRDefault="00594DE6" w:rsidP="0024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CFU</w:t>
            </w:r>
          </w:p>
        </w:tc>
      </w:tr>
      <w:tr w:rsidR="00594DE6" w:rsidRPr="00A35181" w14:paraId="6162BE38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FE4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2024-25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9D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Ostetricia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E1A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98D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1009067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642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73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42CF894E" w14:textId="77777777" w:rsidTr="0024772F">
        <w:trPr>
          <w:trHeight w:val="1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57D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2024-25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AED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Fisiopatol</w:t>
            </w:r>
            <w:proofErr w:type="spellEnd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A10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C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ardiocircol</w:t>
            </w:r>
            <w:proofErr w:type="spellEnd"/>
            <w:r w:rsidRPr="00A10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e perfusione cardiovascolare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282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5DA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9793993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4CB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120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3826DE7C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01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2024-25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D0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Logopedia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CC2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6B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1003921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F45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55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2429B659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9C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2024-25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F1B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6CF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593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9795883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601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DBF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05A235C5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93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2024-25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F6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D6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8E5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7D9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1B1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49604207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793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2024-25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2B1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Tecniche di laboratorio biomedico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F1B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C3B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1004795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DD5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F90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4E327C31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D5E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2023-24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736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Ostetricia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B2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12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1009067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250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10D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A3344EE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23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2023-24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E65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1F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C32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9795883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676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638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A8A0DAB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527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2023-24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E68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62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3D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DC5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D6A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4442DA9E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CE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2022-23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C5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2C1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3A7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9795883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96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0FB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1D3C0771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BD2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2022-23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A41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91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CC6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39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3F8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4BF0A2B5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29C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2021-22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AC2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85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ED1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9795883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BA7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2DA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35C631B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CC5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2021-22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6C7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C7D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B9E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9B0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1EC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1FB8D5A4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EB5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2020-21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04B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4BA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0C7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9795511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70C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33B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52414D99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A61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2020-21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361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4B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4E9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48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066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A168250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B88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2019-20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EE7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F2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786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1003956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852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F7F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35166421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311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2019-20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480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A1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293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D2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780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5434401D" w14:textId="77777777" w:rsidTr="0024772F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0E7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2018-19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F7B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7B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CBB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1003958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692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79F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209E369C" w14:textId="77777777" w:rsidTr="0024772F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7FA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2018-19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67A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0F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B4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812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546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32F1F313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B8D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2017-18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1F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B0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84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1003958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537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5D0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5953E240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E59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2017-18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827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47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45C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568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41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129B95B1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97A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2016-17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D4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3A9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A41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1003958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EBC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820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47F3C1B9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0A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2016-17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B03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865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B48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D79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E3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29FCDE7C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A37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2015-16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A3C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Tecniche </w:t>
            </w:r>
            <w:proofErr w:type="spellStart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audioprotesiche</w:t>
            </w:r>
            <w:proofErr w:type="spellEnd"/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24D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299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1003958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3A2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E22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789B4154" w14:textId="77777777" w:rsidTr="0024772F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145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2015-16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FB0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Ortottica e assistenza oftalmologica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4D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Fisiologia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CA9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1003887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CD7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2AC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63989CD6" w14:textId="77777777" w:rsidTr="0024772F">
        <w:trPr>
          <w:trHeight w:val="48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36B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2014-15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E66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e tecniche Psicologiche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6BE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Fondamenti anatomofisiologici</w:t>
            </w:r>
            <w:r w:rsidRPr="00A10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delle attività psichiche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D01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1011387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F0C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09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6C28B36C" w14:textId="77777777" w:rsidTr="0024772F">
        <w:trPr>
          <w:trHeight w:val="26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A69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lastRenderedPageBreak/>
              <w:t>2013-14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E6E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e tecniche Psicologiche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4C2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Fondamenti anatomofisiologici delle attività psichiche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01C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1000973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7E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9BA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0C00F599" w14:textId="77777777" w:rsidTr="0024772F">
        <w:trPr>
          <w:trHeight w:val="41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60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2012-13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92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e tecniche Psicologiche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A92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Fondamenti anatomofisiologici</w:t>
            </w:r>
            <w:r w:rsidRPr="00A10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delle attività psichiche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EE6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A59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4B1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6E33550" w14:textId="77777777" w:rsidTr="00A47432">
        <w:trPr>
          <w:trHeight w:val="4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973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2012-13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1DE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e tecniche delle attività motorie preventive e adattate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E38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B07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32422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A97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1B7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4D727174" w14:textId="77777777" w:rsidTr="00A47432">
        <w:trPr>
          <w:trHeight w:val="40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27C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2012-13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2F3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6CF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 (M-EDF/01)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FFF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31379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6DB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96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464CC8A4" w14:textId="77777777" w:rsidTr="00A47432">
        <w:trPr>
          <w:trHeight w:val="48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03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2011-12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AEC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630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(M-EDF/01)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DF5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17270/1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AD0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DE6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79662E2D" w14:textId="77777777" w:rsidTr="0024772F">
        <w:trPr>
          <w:trHeight w:val="48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052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2011-12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B79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e tecniche Psicologiche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9A9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Fondamenti anatomofisiologici</w:t>
            </w:r>
            <w:r w:rsidRPr="00A102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delle attività psichiche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42B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15156/1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48F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A65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5107B2B2" w14:textId="77777777" w:rsidTr="0024772F">
        <w:trPr>
          <w:trHeight w:val="43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FD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2010-11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BAA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e tecniche Psicologiche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DEA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Fondamenti anatomofisiologici delle attività psichiche (BIO/09)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C6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15156/1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0EE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F08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26B5052D" w14:textId="77777777" w:rsidTr="00594DE6">
        <w:trPr>
          <w:trHeight w:val="37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401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2009-10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A7BA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Psicologia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laurea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magistrale)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E86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bookmarkStart w:id="0" w:name="_Hlk189727665"/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Logica strutturale del sistema nervoso (BIO/16)</w:t>
            </w:r>
            <w:bookmarkEnd w:id="0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205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10850/1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ABA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5ED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7B396A2" w14:textId="77777777" w:rsidTr="00594DE6">
        <w:trPr>
          <w:trHeight w:val="38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4E5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2009-10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66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7EB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(M-EDF/01)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A0F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17270/1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50C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05F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318C64A6" w14:textId="77777777" w:rsidTr="00594DE6">
        <w:trPr>
          <w:trHeight w:val="44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CBD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2009-10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102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Educatore dell'infanzia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FEA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 con laboratorio (M-EDF/01)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B4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10875/0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BFE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5E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709EF2C0" w14:textId="77777777" w:rsidTr="0024772F">
        <w:trPr>
          <w:trHeight w:val="38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AB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2008-09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391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Educatore dell'infanzia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F1F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 con laboratorio 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0F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10875/0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AE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338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5F3F5888" w14:textId="77777777" w:rsidTr="0024772F">
        <w:trPr>
          <w:trHeight w:val="464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AF0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2008-09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76F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della Formazione e dell'Educazione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C0A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F2F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10796/0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186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922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5C044BEE" w14:textId="77777777" w:rsidTr="0024772F">
        <w:trPr>
          <w:trHeight w:val="40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C3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2008-09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BA0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EF3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Psicobiologia e Psicologia Fisiologica (M-PSI/02)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C2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726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071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0561297" w14:textId="77777777" w:rsidTr="0024772F">
        <w:trPr>
          <w:trHeight w:val="4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E15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2008-09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EC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9B7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D56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17270/1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169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FCA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4022018E" w14:textId="77777777" w:rsidTr="0024772F">
        <w:trPr>
          <w:trHeight w:val="4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242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2007-08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3C1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Educatore dell'infanzia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4096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 con laboratorio 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624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10875/0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28F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75C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1B2E5C32" w14:textId="77777777" w:rsidTr="0024772F">
        <w:trPr>
          <w:trHeight w:val="42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746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2007-08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BE9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della Formazione e dell'Educazione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DC1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 (MEDF/01)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09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10796/0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A53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067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1FC3E14E" w14:textId="77777777" w:rsidTr="0024772F">
        <w:trPr>
          <w:trHeight w:val="43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BB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2007-08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D5F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2A1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Psicobiologia e Psicologia Fisiologica (M-PSI/02)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55E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26F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783E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64E4A065" w14:textId="77777777" w:rsidTr="0024772F">
        <w:trPr>
          <w:trHeight w:val="40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2DB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2007-08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06F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056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 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428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877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D5B0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6FD8422A" w14:textId="77777777" w:rsidTr="0024772F">
        <w:trPr>
          <w:trHeight w:val="41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2C4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2006-07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03E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Educatore dell'infanzia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38B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 con laboratorio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D4E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10875/0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D1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8B2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594DE6" w:rsidRPr="00A35181" w14:paraId="3CA8BF4D" w14:textId="77777777" w:rsidTr="0024772F">
        <w:trPr>
          <w:trHeight w:val="41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2DC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2006-07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A7C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della Formazione e dell'Educazione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5EF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Metodi e didattiche delle attività motorie 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30B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10796/0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0CA3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A47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4A0AEE8B" w14:textId="77777777" w:rsidTr="0024772F">
        <w:trPr>
          <w:trHeight w:val="41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4D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2006-07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E9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750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Psicobiologia e Psicologia Fisiologica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(M-PSI/02)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786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6EE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F7FF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3C5A64BB" w14:textId="77777777" w:rsidTr="0024772F">
        <w:trPr>
          <w:trHeight w:val="41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1C8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2006-07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D65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8DC5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 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8C3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17270/1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488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925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594DE6" w:rsidRPr="00A35181" w14:paraId="58B30AB5" w14:textId="77777777" w:rsidTr="0024772F">
        <w:trPr>
          <w:trHeight w:val="4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3232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2005-06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A75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B1B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Psicobiologia e Psicologia Fisiologica (M-PSI/02)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A14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C7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E7A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594DE6" w:rsidRPr="00A35181" w14:paraId="7DB97727" w14:textId="77777777" w:rsidTr="0024772F">
        <w:trPr>
          <w:trHeight w:val="39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9A2B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2005-06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4A5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Scienze motorie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A134D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Teoria e Metodologia del movimento umano I (M-EDF/01)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11B7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17270/1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1C9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A981" w14:textId="77777777" w:rsidR="00594DE6" w:rsidRPr="00A35181" w:rsidRDefault="00594DE6" w:rsidP="00247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A351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</w:tbl>
    <w:p w14:paraId="4F1D0356" w14:textId="77777777" w:rsidR="00594DE6" w:rsidRDefault="00594DE6" w:rsidP="00594DE6">
      <w:pPr>
        <w:rPr>
          <w:rFonts w:ascii="Times New Roman" w:hAnsi="Times New Roman" w:cs="Times New Roman"/>
          <w:sz w:val="20"/>
          <w:szCs w:val="20"/>
        </w:rPr>
      </w:pPr>
    </w:p>
    <w:p w14:paraId="2715D0F0" w14:textId="076934BE" w:rsidR="00D2500C" w:rsidRPr="00F9546B" w:rsidRDefault="001F1B47" w:rsidP="00F9546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9546B">
        <w:rPr>
          <w:rFonts w:ascii="Times New Roman" w:hAnsi="Times New Roman" w:cs="Times New Roman"/>
          <w:sz w:val="20"/>
          <w:szCs w:val="20"/>
        </w:rPr>
        <w:t>Presidente verbalizzante e/o membro della Commissione per gli</w:t>
      </w:r>
      <w:r w:rsidR="006F02CD" w:rsidRPr="00F9546B">
        <w:rPr>
          <w:rFonts w:ascii="Times New Roman" w:hAnsi="Times New Roman" w:cs="Times New Roman"/>
          <w:sz w:val="20"/>
          <w:szCs w:val="20"/>
        </w:rPr>
        <w:t xml:space="preserve"> esami di profitto degli insegnamenti sopra riportati.</w:t>
      </w:r>
    </w:p>
    <w:p w14:paraId="0AFD40BC" w14:textId="7CD0B712" w:rsidR="006346C3" w:rsidRPr="00F9546B" w:rsidRDefault="00573AB2" w:rsidP="00F9546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F9546B">
        <w:rPr>
          <w:rFonts w:ascii="Times New Roman" w:hAnsi="Times New Roman" w:cs="Times New Roman"/>
          <w:sz w:val="20"/>
          <w:szCs w:val="20"/>
        </w:rPr>
        <w:t xml:space="preserve">Relatore di </w:t>
      </w:r>
      <w:r w:rsidR="00F9546B" w:rsidRPr="00F9546B">
        <w:rPr>
          <w:rFonts w:ascii="Times New Roman" w:hAnsi="Times New Roman" w:cs="Times New Roman"/>
          <w:sz w:val="20"/>
          <w:szCs w:val="20"/>
        </w:rPr>
        <w:t>n°23 tesi (vedi allegato).</w:t>
      </w:r>
    </w:p>
    <w:p w14:paraId="6E0C36CE" w14:textId="77777777" w:rsidR="00F9546B" w:rsidRPr="00F9546B" w:rsidRDefault="00F9546B" w:rsidP="00AC7515">
      <w:pPr>
        <w:rPr>
          <w:rFonts w:ascii="Times New Roman" w:hAnsi="Times New Roman" w:cs="Times New Roman"/>
          <w:sz w:val="20"/>
          <w:szCs w:val="20"/>
        </w:rPr>
      </w:pPr>
    </w:p>
    <w:p w14:paraId="30A932F5" w14:textId="77777777" w:rsidR="00AC7515" w:rsidRPr="00AC7515" w:rsidRDefault="00AC7515" w:rsidP="00AC7515">
      <w:pPr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b/>
          <w:sz w:val="20"/>
          <w:szCs w:val="20"/>
        </w:rPr>
        <w:t>Attività Didattica presso Dottorati di Ricerca</w:t>
      </w:r>
      <w:r w:rsidRPr="00AC7515">
        <w:rPr>
          <w:rFonts w:ascii="Times New Roman" w:hAnsi="Times New Roman" w:cs="Times New Roman"/>
          <w:sz w:val="20"/>
          <w:szCs w:val="20"/>
        </w:rPr>
        <w:t>:</w:t>
      </w:r>
    </w:p>
    <w:p w14:paraId="66149F7E" w14:textId="77777777" w:rsidR="00AC7515" w:rsidRPr="00AC7515" w:rsidRDefault="00AC7515" w:rsidP="00AC7515">
      <w:pPr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>•</w:t>
      </w:r>
      <w:r w:rsidRPr="00AC7515">
        <w:rPr>
          <w:rFonts w:ascii="Times New Roman" w:hAnsi="Times New Roman" w:cs="Times New Roman"/>
          <w:sz w:val="20"/>
          <w:szCs w:val="20"/>
        </w:rPr>
        <w:tab/>
        <w:t xml:space="preserve">Membro del Collegio dei Docenti per il Dottorato in Scienze Motorie, Università degli Studi di Catania, per i seguenti Cicli: </w:t>
      </w:r>
      <w:r w:rsidRPr="00AC7515">
        <w:rPr>
          <w:rFonts w:ascii="Times New Roman" w:hAnsi="Times New Roman" w:cs="Times New Roman"/>
          <w:b/>
          <w:sz w:val="20"/>
          <w:szCs w:val="20"/>
        </w:rPr>
        <w:t>Ciclo 22°; Ciclo 23°; Ciclo 24°</w:t>
      </w:r>
      <w:r w:rsidRPr="00AC7515">
        <w:rPr>
          <w:rFonts w:ascii="Times New Roman" w:hAnsi="Times New Roman" w:cs="Times New Roman"/>
          <w:sz w:val="20"/>
          <w:szCs w:val="20"/>
        </w:rPr>
        <w:t>.</w:t>
      </w:r>
    </w:p>
    <w:p w14:paraId="40379158" w14:textId="77777777" w:rsidR="00AC7515" w:rsidRPr="00AC7515" w:rsidRDefault="00AC7515" w:rsidP="00AC7515">
      <w:pPr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>•</w:t>
      </w:r>
      <w:r w:rsidRPr="00AC7515">
        <w:rPr>
          <w:rFonts w:ascii="Times New Roman" w:hAnsi="Times New Roman" w:cs="Times New Roman"/>
          <w:sz w:val="20"/>
          <w:szCs w:val="20"/>
        </w:rPr>
        <w:tab/>
        <w:t xml:space="preserve">Membro del Collegio dei Docenti per il Dottorato in Neuroscienze, Università degli Studi di Catania, per i seguenti Cicli: </w:t>
      </w:r>
      <w:r w:rsidRPr="00AC7515">
        <w:rPr>
          <w:rFonts w:ascii="Times New Roman" w:hAnsi="Times New Roman" w:cs="Times New Roman"/>
          <w:b/>
          <w:sz w:val="20"/>
          <w:szCs w:val="20"/>
        </w:rPr>
        <w:t>Ciclo 26°, Ciclo 28°</w:t>
      </w:r>
      <w:r w:rsidRPr="00AC7515">
        <w:rPr>
          <w:rFonts w:ascii="Times New Roman" w:hAnsi="Times New Roman" w:cs="Times New Roman"/>
          <w:sz w:val="20"/>
          <w:szCs w:val="20"/>
        </w:rPr>
        <w:t>.</w:t>
      </w:r>
    </w:p>
    <w:p w14:paraId="2ECFBE60" w14:textId="77777777" w:rsidR="006346C3" w:rsidRDefault="00AC7515" w:rsidP="00AC7515">
      <w:pPr>
        <w:rPr>
          <w:rFonts w:ascii="Times New Roman" w:hAnsi="Times New Roman" w:cs="Times New Roman"/>
          <w:sz w:val="20"/>
          <w:szCs w:val="20"/>
        </w:rPr>
      </w:pPr>
      <w:r w:rsidRPr="00AC7515">
        <w:rPr>
          <w:rFonts w:ascii="Times New Roman" w:hAnsi="Times New Roman" w:cs="Times New Roman"/>
          <w:sz w:val="20"/>
          <w:szCs w:val="20"/>
        </w:rPr>
        <w:t>•</w:t>
      </w:r>
      <w:r w:rsidRPr="00AC7515">
        <w:rPr>
          <w:rFonts w:ascii="Times New Roman" w:hAnsi="Times New Roman" w:cs="Times New Roman"/>
          <w:sz w:val="20"/>
          <w:szCs w:val="20"/>
        </w:rPr>
        <w:tab/>
        <w:t xml:space="preserve">Tutor della dottoressa Graziella </w:t>
      </w:r>
      <w:proofErr w:type="spellStart"/>
      <w:r w:rsidRPr="00AC7515">
        <w:rPr>
          <w:rFonts w:ascii="Times New Roman" w:hAnsi="Times New Roman" w:cs="Times New Roman"/>
          <w:sz w:val="20"/>
          <w:szCs w:val="20"/>
        </w:rPr>
        <w:t>Croazzo</w:t>
      </w:r>
      <w:proofErr w:type="spellEnd"/>
      <w:r w:rsidRPr="00AC7515">
        <w:rPr>
          <w:rFonts w:ascii="Times New Roman" w:hAnsi="Times New Roman" w:cs="Times New Roman"/>
          <w:sz w:val="20"/>
          <w:szCs w:val="20"/>
        </w:rPr>
        <w:t xml:space="preserve">, nel Dottorato di Ricerca in Scienze Motorie, Università degli Studi di Catania, </w:t>
      </w:r>
      <w:r w:rsidR="004516EB">
        <w:rPr>
          <w:rFonts w:ascii="Times New Roman" w:hAnsi="Times New Roman" w:cs="Times New Roman"/>
          <w:sz w:val="20"/>
          <w:szCs w:val="20"/>
        </w:rPr>
        <w:t xml:space="preserve">Ciclo </w:t>
      </w:r>
      <w:r w:rsidRPr="00AC7515">
        <w:rPr>
          <w:rFonts w:ascii="Times New Roman" w:hAnsi="Times New Roman" w:cs="Times New Roman"/>
          <w:sz w:val="20"/>
          <w:szCs w:val="20"/>
        </w:rPr>
        <w:t xml:space="preserve">23°. Titolo della tesi: </w:t>
      </w:r>
      <w:r w:rsidRPr="00F9546B">
        <w:rPr>
          <w:rFonts w:ascii="Times New Roman" w:hAnsi="Times New Roman" w:cs="Times New Roman"/>
          <w:i/>
          <w:sz w:val="20"/>
          <w:szCs w:val="20"/>
        </w:rPr>
        <w:t xml:space="preserve">Studio comparativo dell'attività dei neuroni </w:t>
      </w:r>
      <w:proofErr w:type="spellStart"/>
      <w:r w:rsidRPr="00F9546B">
        <w:rPr>
          <w:rFonts w:ascii="Times New Roman" w:hAnsi="Times New Roman" w:cs="Times New Roman"/>
          <w:i/>
          <w:sz w:val="20"/>
          <w:szCs w:val="20"/>
        </w:rPr>
        <w:t>pre</w:t>
      </w:r>
      <w:proofErr w:type="spellEnd"/>
      <w:r w:rsidRPr="00F9546B">
        <w:rPr>
          <w:rFonts w:ascii="Times New Roman" w:hAnsi="Times New Roman" w:cs="Times New Roman"/>
          <w:i/>
          <w:sz w:val="20"/>
          <w:szCs w:val="20"/>
        </w:rPr>
        <w:t>-cerebellari e cerebellari durante movimenti passivi dell'arto anteriore del ratto</w:t>
      </w:r>
      <w:r w:rsidRPr="00AC7515">
        <w:rPr>
          <w:rFonts w:ascii="Times New Roman" w:hAnsi="Times New Roman" w:cs="Times New Roman"/>
          <w:sz w:val="20"/>
          <w:szCs w:val="20"/>
        </w:rPr>
        <w:t>.</w:t>
      </w:r>
    </w:p>
    <w:p w14:paraId="72C747CE" w14:textId="77777777" w:rsidR="006346C3" w:rsidRDefault="006346C3" w:rsidP="00AC7515">
      <w:pPr>
        <w:rPr>
          <w:rFonts w:ascii="Times New Roman" w:hAnsi="Times New Roman" w:cs="Times New Roman"/>
          <w:b/>
          <w:sz w:val="20"/>
          <w:szCs w:val="20"/>
        </w:rPr>
      </w:pPr>
    </w:p>
    <w:p w14:paraId="621AAF5B" w14:textId="77777777" w:rsidR="00AC7515" w:rsidRDefault="006346C3" w:rsidP="00AC7515">
      <w:pPr>
        <w:rPr>
          <w:rFonts w:ascii="Times New Roman" w:hAnsi="Times New Roman" w:cs="Times New Roman"/>
          <w:sz w:val="20"/>
          <w:szCs w:val="20"/>
        </w:rPr>
      </w:pPr>
      <w:r w:rsidRPr="00ED5D58">
        <w:rPr>
          <w:rFonts w:ascii="Times New Roman" w:hAnsi="Times New Roman" w:cs="Times New Roman"/>
          <w:b/>
          <w:sz w:val="20"/>
          <w:szCs w:val="20"/>
        </w:rPr>
        <w:t>Attività Didattica presso Corsi di Studio d</w:t>
      </w:r>
      <w:r>
        <w:rPr>
          <w:rFonts w:ascii="Times New Roman" w:hAnsi="Times New Roman" w:cs="Times New Roman"/>
          <w:b/>
          <w:sz w:val="20"/>
          <w:szCs w:val="20"/>
        </w:rPr>
        <w:t xml:space="preserve">i altre </w:t>
      </w:r>
      <w:r w:rsidRPr="00ED5D58">
        <w:rPr>
          <w:rFonts w:ascii="Times New Roman" w:hAnsi="Times New Roman" w:cs="Times New Roman"/>
          <w:b/>
          <w:sz w:val="20"/>
          <w:szCs w:val="20"/>
        </w:rPr>
        <w:t>Università</w:t>
      </w:r>
      <w:r w:rsidR="00AC7515" w:rsidRPr="00AC751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4C62A46" w14:textId="77777777" w:rsidR="006346C3" w:rsidRDefault="006346C3" w:rsidP="006346C3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C3">
        <w:rPr>
          <w:rFonts w:ascii="Times New Roman" w:hAnsi="Times New Roman" w:cs="Times New Roman"/>
          <w:sz w:val="20"/>
          <w:szCs w:val="20"/>
        </w:rPr>
        <w:t>Conferimento incarico d’insegnamento per un totale di 54 ore (9 CFU) di Metodi e Didattiche delle Attività Motorie presso il Corso di Studi in Scienze delle Attività Motorie e Sportive, della Libera Università degli Studi Kore, Enna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6346C3">
        <w:rPr>
          <w:rFonts w:ascii="Times New Roman" w:hAnsi="Times New Roman" w:cs="Times New Roman"/>
          <w:sz w:val="20"/>
          <w:szCs w:val="20"/>
        </w:rPr>
        <w:t>dal 01-11-2005 al 31-10-2006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1508EB4" w14:textId="77777777" w:rsidR="004079CB" w:rsidRDefault="004079CB" w:rsidP="00594DE6">
      <w:pPr>
        <w:rPr>
          <w:rFonts w:ascii="Times New Roman" w:hAnsi="Times New Roman" w:cs="Times New Roman"/>
          <w:b/>
          <w:sz w:val="20"/>
          <w:szCs w:val="20"/>
        </w:rPr>
      </w:pPr>
    </w:p>
    <w:p w14:paraId="7A7F6FF8" w14:textId="77777777" w:rsidR="00301890" w:rsidRPr="00301890" w:rsidRDefault="00301890" w:rsidP="00301890">
      <w:pPr>
        <w:rPr>
          <w:rFonts w:ascii="Times New Roman" w:hAnsi="Times New Roman" w:cs="Times New Roman"/>
          <w:b/>
          <w:sz w:val="20"/>
          <w:szCs w:val="20"/>
        </w:rPr>
      </w:pPr>
      <w:r w:rsidRPr="00301890">
        <w:rPr>
          <w:rFonts w:ascii="Times New Roman" w:hAnsi="Times New Roman" w:cs="Times New Roman"/>
          <w:b/>
          <w:sz w:val="20"/>
          <w:szCs w:val="20"/>
        </w:rPr>
        <w:t>Rappresentanza Accademica:</w:t>
      </w:r>
    </w:p>
    <w:p w14:paraId="05F78278" w14:textId="77777777" w:rsidR="00301890" w:rsidRPr="00301890" w:rsidRDefault="00301890" w:rsidP="00301890">
      <w:pPr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b/>
          <w:sz w:val="20"/>
          <w:szCs w:val="20"/>
        </w:rPr>
        <w:t>•</w:t>
      </w:r>
      <w:r w:rsidRPr="00301890">
        <w:rPr>
          <w:rFonts w:ascii="Times New Roman" w:hAnsi="Times New Roman" w:cs="Times New Roman"/>
          <w:b/>
          <w:sz w:val="20"/>
          <w:szCs w:val="20"/>
        </w:rPr>
        <w:tab/>
      </w:r>
      <w:r w:rsidRPr="00301890">
        <w:rPr>
          <w:rFonts w:ascii="Times New Roman" w:hAnsi="Times New Roman" w:cs="Times New Roman"/>
          <w:sz w:val="20"/>
          <w:szCs w:val="20"/>
        </w:rPr>
        <w:t>Rappresentante dei Docenti in seno alla Commissione Paritetica della Scuola “Facoltà di Medicina”, scorcio quadriennio 2016-2020 (da aprile 2019 a ottobre 2020).</w:t>
      </w:r>
    </w:p>
    <w:p w14:paraId="0354F55D" w14:textId="77777777" w:rsidR="00301890" w:rsidRPr="00301890" w:rsidRDefault="00301890" w:rsidP="00301890">
      <w:pPr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sz w:val="20"/>
          <w:szCs w:val="20"/>
        </w:rPr>
        <w:t>•</w:t>
      </w:r>
      <w:r w:rsidRPr="00301890">
        <w:rPr>
          <w:rFonts w:ascii="Times New Roman" w:hAnsi="Times New Roman" w:cs="Times New Roman"/>
          <w:sz w:val="20"/>
          <w:szCs w:val="20"/>
        </w:rPr>
        <w:tab/>
        <w:t>Rappresentante dei Ricercatori in seno alla Giunta del Dipartimento di Scienze Biomediche e Biotecnologiche dell'Università di Catania, per lo scorcio del quadriennio 2018/2022. Dal 12 luglio 2022 fino a scadenza del mandato.</w:t>
      </w:r>
    </w:p>
    <w:p w14:paraId="6D559400" w14:textId="77777777" w:rsidR="00301890" w:rsidRPr="00301890" w:rsidRDefault="00301890" w:rsidP="00301890">
      <w:pPr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sz w:val="20"/>
          <w:szCs w:val="20"/>
        </w:rPr>
        <w:t>•</w:t>
      </w:r>
      <w:r w:rsidRPr="00301890">
        <w:rPr>
          <w:rFonts w:ascii="Times New Roman" w:hAnsi="Times New Roman" w:cs="Times New Roman"/>
          <w:sz w:val="20"/>
          <w:szCs w:val="20"/>
        </w:rPr>
        <w:tab/>
        <w:t xml:space="preserve">Delegato CINAP (Centro per l'integrazione attiva e partecipata) per il Dipartimento di Scienze Biomediche e Biotecnologiche dell'Università di Catania, dal 1° novembre 2021 ad oggi. </w:t>
      </w:r>
    </w:p>
    <w:p w14:paraId="071BAC15" w14:textId="5ACB08A8" w:rsidR="00301890" w:rsidRPr="00301890" w:rsidRDefault="00301890" w:rsidP="00301890">
      <w:pPr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sz w:val="20"/>
          <w:szCs w:val="20"/>
        </w:rPr>
        <w:t>•</w:t>
      </w:r>
      <w:r w:rsidRPr="00301890">
        <w:rPr>
          <w:rFonts w:ascii="Times New Roman" w:hAnsi="Times New Roman" w:cs="Times New Roman"/>
          <w:sz w:val="20"/>
          <w:szCs w:val="20"/>
        </w:rPr>
        <w:tab/>
        <w:t xml:space="preserve">Rappresentante </w:t>
      </w:r>
      <w:r w:rsidR="00F9546B">
        <w:rPr>
          <w:rFonts w:ascii="Times New Roman" w:hAnsi="Times New Roman" w:cs="Times New Roman"/>
          <w:sz w:val="20"/>
          <w:szCs w:val="20"/>
        </w:rPr>
        <w:t xml:space="preserve">M.I.U.R., </w:t>
      </w:r>
      <w:r w:rsidRPr="00301890">
        <w:rPr>
          <w:rFonts w:ascii="Times New Roman" w:hAnsi="Times New Roman" w:cs="Times New Roman"/>
          <w:sz w:val="20"/>
          <w:szCs w:val="20"/>
        </w:rPr>
        <w:t>M.U.R. o Commissario Ordinario, in Commissioni di Laurea Abilitanti alle seguenti professioni sanitarie:</w:t>
      </w:r>
    </w:p>
    <w:p w14:paraId="4BA55135" w14:textId="77777777" w:rsidR="00301890" w:rsidRPr="00301890" w:rsidRDefault="00301890" w:rsidP="00301890">
      <w:pPr>
        <w:ind w:left="567"/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sz w:val="20"/>
          <w:szCs w:val="20"/>
        </w:rPr>
        <w:t>Ortottica e Assistenza Oftalmologica, A.A. 2017-18 (I sessione, 16 ottobre 2018); A.A. 2021-22 (I sessione, 18 ottobre 2022).</w:t>
      </w:r>
    </w:p>
    <w:p w14:paraId="20294535" w14:textId="77777777" w:rsidR="00301890" w:rsidRPr="00301890" w:rsidRDefault="00301890" w:rsidP="00301890">
      <w:pPr>
        <w:ind w:left="567"/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sz w:val="20"/>
          <w:szCs w:val="20"/>
        </w:rPr>
        <w:t xml:space="preserve">Tecniche </w:t>
      </w:r>
      <w:proofErr w:type="spellStart"/>
      <w:r w:rsidRPr="00301890">
        <w:rPr>
          <w:rFonts w:ascii="Times New Roman" w:hAnsi="Times New Roman" w:cs="Times New Roman"/>
          <w:sz w:val="20"/>
          <w:szCs w:val="20"/>
        </w:rPr>
        <w:t>Audioprotesiche</w:t>
      </w:r>
      <w:proofErr w:type="spellEnd"/>
      <w:r w:rsidRPr="00301890">
        <w:rPr>
          <w:rFonts w:ascii="Times New Roman" w:hAnsi="Times New Roman" w:cs="Times New Roman"/>
          <w:sz w:val="20"/>
          <w:szCs w:val="20"/>
        </w:rPr>
        <w:t>: A.A. 2020-21 (I sessione, 16-17 novembre 2021); A.A. 2020-21 (II sessione, 14 aprile 2022); A.A. 2021-22 (I sessione, 8 novembre 2022); A.A. 2022-23 (I sessione, 7 novembre 2023); A.A. 2022-23 (II sessione, 18 aprile 2024).</w:t>
      </w:r>
    </w:p>
    <w:p w14:paraId="6A50CBC2" w14:textId="77777777" w:rsidR="00301890" w:rsidRPr="00301890" w:rsidRDefault="00301890" w:rsidP="00301890">
      <w:pPr>
        <w:ind w:left="567"/>
        <w:rPr>
          <w:rFonts w:ascii="Times New Roman" w:hAnsi="Times New Roman" w:cs="Times New Roman"/>
          <w:sz w:val="20"/>
          <w:szCs w:val="20"/>
        </w:rPr>
      </w:pPr>
      <w:r w:rsidRPr="00301890">
        <w:rPr>
          <w:rFonts w:ascii="Times New Roman" w:hAnsi="Times New Roman" w:cs="Times New Roman"/>
          <w:sz w:val="20"/>
          <w:szCs w:val="20"/>
        </w:rPr>
        <w:t>Fisioterapia: A.A. 2014-15 (I sessione, 27-30 ottobre 2015); A.A. 2015-16 (II sessione, 20 aprile 2017); A.A. 2017-18 (I sessione, 23-25 ottobre 2018); A.A. 2018-19 (II sessione, 28 aprile 2020); A.A. 2019-20 (I sessione, 26-28 ottobre 2020).</w:t>
      </w:r>
    </w:p>
    <w:p w14:paraId="38A5B296" w14:textId="77777777" w:rsidR="00301890" w:rsidRDefault="00301890" w:rsidP="00594DE6">
      <w:pPr>
        <w:rPr>
          <w:rFonts w:ascii="Times New Roman" w:hAnsi="Times New Roman" w:cs="Times New Roman"/>
          <w:b/>
          <w:sz w:val="20"/>
          <w:szCs w:val="20"/>
        </w:rPr>
      </w:pPr>
    </w:p>
    <w:p w14:paraId="47C0E78E" w14:textId="77777777" w:rsidR="00D2500C" w:rsidRPr="00ED5D58" w:rsidRDefault="00D2500C" w:rsidP="00594DE6">
      <w:pPr>
        <w:rPr>
          <w:rFonts w:ascii="Times New Roman" w:hAnsi="Times New Roman" w:cs="Times New Roman"/>
          <w:b/>
          <w:sz w:val="20"/>
          <w:szCs w:val="20"/>
        </w:rPr>
      </w:pPr>
      <w:r w:rsidRPr="00ED5D58">
        <w:rPr>
          <w:rFonts w:ascii="Times New Roman" w:hAnsi="Times New Roman" w:cs="Times New Roman"/>
          <w:b/>
          <w:sz w:val="20"/>
          <w:szCs w:val="20"/>
        </w:rPr>
        <w:t xml:space="preserve">Attività di </w:t>
      </w:r>
      <w:r w:rsidR="004516EB">
        <w:rPr>
          <w:rFonts w:ascii="Times New Roman" w:hAnsi="Times New Roman" w:cs="Times New Roman"/>
          <w:b/>
          <w:sz w:val="20"/>
          <w:szCs w:val="20"/>
        </w:rPr>
        <w:t>r</w:t>
      </w:r>
      <w:r w:rsidRPr="00ED5D58">
        <w:rPr>
          <w:rFonts w:ascii="Times New Roman" w:hAnsi="Times New Roman" w:cs="Times New Roman"/>
          <w:b/>
          <w:sz w:val="20"/>
          <w:szCs w:val="20"/>
        </w:rPr>
        <w:t>icerca</w:t>
      </w:r>
      <w:r w:rsidR="00B54E38">
        <w:rPr>
          <w:rFonts w:ascii="Times New Roman" w:hAnsi="Times New Roman" w:cs="Times New Roman"/>
          <w:b/>
          <w:sz w:val="20"/>
          <w:szCs w:val="20"/>
        </w:rPr>
        <w:t xml:space="preserve"> presso Istituzioni </w:t>
      </w:r>
      <w:r w:rsidR="004516EB">
        <w:rPr>
          <w:rFonts w:ascii="Times New Roman" w:hAnsi="Times New Roman" w:cs="Times New Roman"/>
          <w:b/>
          <w:sz w:val="20"/>
          <w:szCs w:val="20"/>
        </w:rPr>
        <w:t>I</w:t>
      </w:r>
      <w:r w:rsidR="00B54E38">
        <w:rPr>
          <w:rFonts w:ascii="Times New Roman" w:hAnsi="Times New Roman" w:cs="Times New Roman"/>
          <w:b/>
          <w:sz w:val="20"/>
          <w:szCs w:val="20"/>
        </w:rPr>
        <w:t>taliane ed Estere</w:t>
      </w:r>
    </w:p>
    <w:p w14:paraId="4E7FFBDE" w14:textId="77777777" w:rsidR="00D2500C" w:rsidRDefault="00D2500C" w:rsidP="00D2500C">
      <w:pPr>
        <w:rPr>
          <w:rFonts w:ascii="Times New Roman" w:hAnsi="Times New Roman" w:cs="Times New Roman"/>
          <w:sz w:val="20"/>
          <w:szCs w:val="20"/>
        </w:rPr>
      </w:pPr>
      <w:r w:rsidRPr="0084149F">
        <w:rPr>
          <w:rFonts w:ascii="Times New Roman" w:hAnsi="Times New Roman" w:cs="Times New Roman"/>
          <w:b/>
          <w:sz w:val="20"/>
          <w:szCs w:val="20"/>
        </w:rPr>
        <w:t xml:space="preserve">Partecipazione alle attività del gruppo di ricerca diretto dal Prof. Vincenzo </w:t>
      </w:r>
      <w:proofErr w:type="spellStart"/>
      <w:r w:rsidRPr="0084149F">
        <w:rPr>
          <w:rFonts w:ascii="Times New Roman" w:hAnsi="Times New Roman" w:cs="Times New Roman"/>
          <w:b/>
          <w:sz w:val="20"/>
          <w:szCs w:val="20"/>
        </w:rPr>
        <w:t>Perciavalle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 xml:space="preserve"> (Dipartimento di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>Scienze Fisiologiche, Catania),</w:t>
      </w:r>
      <w:r w:rsidR="0084149F">
        <w:rPr>
          <w:rFonts w:ascii="Times New Roman" w:hAnsi="Times New Roman" w:cs="Times New Roman"/>
          <w:sz w:val="20"/>
          <w:szCs w:val="20"/>
        </w:rPr>
        <w:t xml:space="preserve"> </w:t>
      </w:r>
      <w:r w:rsidR="0084149F" w:rsidRPr="00D2500C">
        <w:rPr>
          <w:rFonts w:ascii="Times New Roman" w:hAnsi="Times New Roman" w:cs="Times New Roman"/>
          <w:sz w:val="20"/>
          <w:szCs w:val="20"/>
        </w:rPr>
        <w:t>dal 02-01-1997 al 31-12-2010</w:t>
      </w:r>
      <w:r w:rsidR="0084149F">
        <w:rPr>
          <w:rFonts w:ascii="Times New Roman" w:hAnsi="Times New Roman" w:cs="Times New Roman"/>
          <w:sz w:val="20"/>
          <w:szCs w:val="20"/>
        </w:rPr>
        <w:t>, p</w:t>
      </w:r>
      <w:r w:rsidRPr="00D2500C">
        <w:rPr>
          <w:rFonts w:ascii="Times New Roman" w:hAnsi="Times New Roman" w:cs="Times New Roman"/>
          <w:sz w:val="20"/>
          <w:szCs w:val="20"/>
        </w:rPr>
        <w:t>er gli studi sulla rappresentazione sensoriale dell’arto anteriore del ratto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 xml:space="preserve">da parte del cervelletto e delle strutture </w:t>
      </w:r>
      <w:proofErr w:type="spellStart"/>
      <w:r w:rsidRPr="00D2500C">
        <w:rPr>
          <w:rFonts w:ascii="Times New Roman" w:hAnsi="Times New Roman" w:cs="Times New Roman"/>
          <w:sz w:val="20"/>
          <w:szCs w:val="20"/>
        </w:rPr>
        <w:t>precerebellari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 xml:space="preserve"> durante movimenti passivi. I risultati raggiunti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>hanno permesso di definire le relazioni tra parametri cinematici del movimento passivo e l’attività dei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 xml:space="preserve">neuroni del nucleo cuneato esterno, delle cellule del Purkinje del </w:t>
      </w:r>
      <w:proofErr w:type="spellStart"/>
      <w:r w:rsidRPr="00D2500C">
        <w:rPr>
          <w:rFonts w:ascii="Times New Roman" w:hAnsi="Times New Roman" w:cs="Times New Roman"/>
          <w:sz w:val="20"/>
          <w:szCs w:val="20"/>
        </w:rPr>
        <w:t>paleocervelletto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 xml:space="preserve"> e dei neuroni del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 xml:space="preserve">nucleo </w:t>
      </w:r>
      <w:proofErr w:type="spellStart"/>
      <w:r w:rsidRPr="00D2500C">
        <w:rPr>
          <w:rFonts w:ascii="Times New Roman" w:hAnsi="Times New Roman" w:cs="Times New Roman"/>
          <w:sz w:val="20"/>
          <w:szCs w:val="20"/>
        </w:rPr>
        <w:t>interposito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>. Di particolare rilievo è stata la dimostrazione di una codifica del movimento,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>queste strutture, in termini di parametri globali della cinematica dell’arto. Sia durante i movimenti che</w:t>
      </w:r>
      <w:r w:rsidR="0084149F"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 xml:space="preserve">durante la postura, il cervelletto e le strutture </w:t>
      </w:r>
      <w:proofErr w:type="spellStart"/>
      <w:r w:rsidRPr="00D2500C">
        <w:rPr>
          <w:rFonts w:ascii="Times New Roman" w:hAnsi="Times New Roman" w:cs="Times New Roman"/>
          <w:sz w:val="20"/>
          <w:szCs w:val="20"/>
        </w:rPr>
        <w:t>precerebellari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>, trasformano i segnali locali di natura</w:t>
      </w:r>
      <w:r w:rsidR="0084149F"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>propriocettiva, relativi ai singoli muscoli o articolazioni, in segnali relativi alla posizione e alla velocità</w:t>
      </w:r>
      <w:r w:rsidR="0084149F">
        <w:rPr>
          <w:rFonts w:ascii="Times New Roman" w:hAnsi="Times New Roman" w:cs="Times New Roman"/>
          <w:sz w:val="20"/>
          <w:szCs w:val="20"/>
        </w:rPr>
        <w:t xml:space="preserve"> </w:t>
      </w:r>
      <w:r w:rsidRPr="00D2500C">
        <w:rPr>
          <w:rFonts w:ascii="Times New Roman" w:hAnsi="Times New Roman" w:cs="Times New Roman"/>
          <w:sz w:val="20"/>
          <w:szCs w:val="20"/>
        </w:rPr>
        <w:t xml:space="preserve">dell’intero arto. La partecipazione a questi studi ha prodotto </w:t>
      </w:r>
      <w:r w:rsidRPr="00E941EF">
        <w:rPr>
          <w:rFonts w:ascii="Times New Roman" w:hAnsi="Times New Roman" w:cs="Times New Roman"/>
          <w:sz w:val="20"/>
          <w:szCs w:val="20"/>
          <w:u w:val="single"/>
        </w:rPr>
        <w:t>n°12 pubblicazioni scientifiche</w:t>
      </w:r>
      <w:r w:rsidRPr="00D2500C">
        <w:rPr>
          <w:rFonts w:ascii="Times New Roman" w:hAnsi="Times New Roman" w:cs="Times New Roman"/>
          <w:sz w:val="20"/>
          <w:szCs w:val="20"/>
        </w:rPr>
        <w:t>: doi:</w:t>
      </w:r>
      <w:r w:rsidRPr="0084149F">
        <w:rPr>
          <w:rFonts w:ascii="Times New Roman" w:hAnsi="Times New Roman" w:cs="Times New Roman"/>
          <w:sz w:val="20"/>
          <w:szCs w:val="20"/>
        </w:rPr>
        <w:t xml:space="preserve">10.1007/s12311-010-0160-2;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: 10.1007/s12311-009-0149-x;doi:10.1016/j.neuroscience.2008.09.006;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: 10.1016/j.neuroscience.2006.10.027; doi:10.1080/14734220410016735;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: 10.1016/s0006-8993(03)02513-7;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: 10.1016/s0304-3940(01)02278-9;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: 10.1046/j.1460-9568.2000.00283.x;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doi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: 10.1016/s0304-3940(00)01020-x;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Arch</w:t>
      </w:r>
      <w:r w:rsidRPr="00D2500C">
        <w:rPr>
          <w:rFonts w:ascii="Times New Roman" w:hAnsi="Times New Roman" w:cs="Times New Roman"/>
          <w:sz w:val="20"/>
          <w:szCs w:val="20"/>
        </w:rPr>
        <w:t>Ital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00C">
        <w:rPr>
          <w:rFonts w:ascii="Times New Roman" w:hAnsi="Times New Roman" w:cs="Times New Roman"/>
          <w:sz w:val="20"/>
          <w:szCs w:val="20"/>
        </w:rPr>
        <w:t>Biol</w:t>
      </w:r>
      <w:proofErr w:type="spellEnd"/>
      <w:r w:rsidRPr="00D2500C">
        <w:rPr>
          <w:rFonts w:ascii="Times New Roman" w:hAnsi="Times New Roman" w:cs="Times New Roman"/>
          <w:sz w:val="20"/>
          <w:szCs w:val="20"/>
        </w:rPr>
        <w:t>. 2000 Jul;138(3):229-40.</w:t>
      </w:r>
    </w:p>
    <w:p w14:paraId="1EEE3FDA" w14:textId="464EDEED" w:rsidR="0084149F" w:rsidRDefault="0084149F" w:rsidP="0084149F">
      <w:pPr>
        <w:rPr>
          <w:rFonts w:ascii="TimesNewRomanPSMT" w:hAnsi="TimesNewRomanPSMT" w:cs="TimesNewRomanPSMT"/>
          <w:sz w:val="20"/>
          <w:szCs w:val="20"/>
        </w:rPr>
      </w:pPr>
      <w:r w:rsidRPr="0084149F">
        <w:rPr>
          <w:rFonts w:ascii="Times New Roman" w:hAnsi="Times New Roman" w:cs="Times New Roman"/>
          <w:b/>
          <w:sz w:val="20"/>
          <w:szCs w:val="20"/>
        </w:rPr>
        <w:t xml:space="preserve">Partecipazione alle attività del gruppo di ricerca coordinato dal Prof. Richard </w:t>
      </w:r>
      <w:proofErr w:type="spellStart"/>
      <w:r w:rsidRPr="0084149F">
        <w:rPr>
          <w:rFonts w:ascii="Times New Roman" w:hAnsi="Times New Roman" w:cs="Times New Roman"/>
          <w:b/>
          <w:sz w:val="20"/>
          <w:szCs w:val="20"/>
        </w:rPr>
        <w:t>Poppele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 (Department o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proofErr w:type="spellStart"/>
      <w:r w:rsidRPr="0084149F">
        <w:rPr>
          <w:rFonts w:ascii="Times New Roman" w:hAnsi="Times New Roman" w:cs="Times New Roman"/>
          <w:sz w:val="20"/>
          <w:szCs w:val="20"/>
        </w:rPr>
        <w:t>Neuroscience</w:t>
      </w:r>
      <w:proofErr w:type="spellEnd"/>
      <w:r w:rsidRPr="0084149F">
        <w:rPr>
          <w:rFonts w:ascii="Times New Roman" w:hAnsi="Times New Roman" w:cs="Times New Roman"/>
          <w:sz w:val="20"/>
          <w:szCs w:val="20"/>
        </w:rPr>
        <w:t xml:space="preserve">, University of Minnesota, Minneapolis, Minnesota, USA), </w:t>
      </w:r>
      <w:r w:rsidRPr="0084149F">
        <w:rPr>
          <w:rFonts w:ascii="Times New Roman" w:hAnsi="Times New Roman" w:cs="Times New Roman"/>
          <w:b/>
          <w:sz w:val="20"/>
          <w:szCs w:val="20"/>
        </w:rPr>
        <w:t>e dal Prof. Gianfranco Bosco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149F">
        <w:rPr>
          <w:rFonts w:ascii="Times New Roman" w:hAnsi="Times New Roman" w:cs="Times New Roman"/>
          <w:sz w:val="20"/>
          <w:szCs w:val="20"/>
        </w:rPr>
        <w:t>(Dipartimento di Medicina dei Sistemi, Università di Roma “Tor Vergata”),</w:t>
      </w:r>
      <w:r w:rsidRPr="0084149F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dal 01-02-2000 al 31-12-2017,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149F">
        <w:rPr>
          <w:rFonts w:ascii="Times New Roman" w:hAnsi="Times New Roman" w:cs="Times New Roman"/>
          <w:sz w:val="20"/>
          <w:szCs w:val="20"/>
        </w:rPr>
        <w:t>riguardanti 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Rappresentazioni Neurali delle Informazioni Sensoriali Propriocettive nel Midollo Spinale e nel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Cervelletto. I risultati raggiunti hanno mostrato che sia la meccanica degli arti che i circuiti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polisinaptici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nel midollo spinale svolgono un ruolo importante nella generazione di segnali complessi che codificano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la posizione e il movimento degli arti posteriori in termini di variabili geometriche dell'arto intero, come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la lunghezza e l'orientamento dell'asse degli arti, piuttosto che come descrittori di singoli angoli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articolari o stati muscolari specifici. La partecipazione a questi studi ha prodotto </w:t>
      </w:r>
      <w:r w:rsidRPr="00E941EF">
        <w:rPr>
          <w:rFonts w:ascii="TimesNewRomanPSMT" w:hAnsi="TimesNewRomanPSMT" w:cs="TimesNewRomanPSMT"/>
          <w:sz w:val="20"/>
          <w:szCs w:val="20"/>
          <w:u w:val="single"/>
        </w:rPr>
        <w:t>n°4 pubblicazioni</w:t>
      </w:r>
      <w:r w:rsidR="00E941EF">
        <w:rPr>
          <w:rFonts w:ascii="TimesNewRomanPSMT" w:hAnsi="TimesNewRomanPSMT" w:cs="TimesNewRomanPSMT"/>
          <w:sz w:val="20"/>
          <w:szCs w:val="20"/>
          <w:u w:val="single"/>
        </w:rPr>
        <w:t xml:space="preserve"> </w:t>
      </w:r>
      <w:r w:rsidRPr="00E941EF">
        <w:rPr>
          <w:rFonts w:ascii="TimesNewRomanPSMT" w:hAnsi="TimesNewRomanPSMT" w:cs="TimesNewRomanPSMT"/>
          <w:sz w:val="20"/>
          <w:szCs w:val="20"/>
          <w:u w:val="single"/>
        </w:rPr>
        <w:t>scientifiche</w:t>
      </w:r>
      <w:r w:rsidRPr="0084149F">
        <w:rPr>
          <w:rFonts w:ascii="TimesNewRomanPSMT" w:hAnsi="TimesNewRomanPSMT" w:cs="TimesNewRomanPSMT"/>
          <w:sz w:val="20"/>
          <w:szCs w:val="20"/>
        </w:rPr>
        <w:t xml:space="preserve">: </w:t>
      </w:r>
      <w:proofErr w:type="spellStart"/>
      <w:r w:rsidRPr="0084149F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84149F">
        <w:rPr>
          <w:rFonts w:ascii="TimesNewRomanPSMT" w:hAnsi="TimesNewRomanPSMT" w:cs="TimesNewRomanPSMT"/>
          <w:sz w:val="20"/>
          <w:szCs w:val="20"/>
        </w:rPr>
        <w:t xml:space="preserve">: 10.1007/s00221-017-5067-4; </w:t>
      </w:r>
      <w:proofErr w:type="spellStart"/>
      <w:r w:rsidRPr="0084149F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84149F">
        <w:rPr>
          <w:rFonts w:ascii="TimesNewRomanPSMT" w:hAnsi="TimesNewRomanPSMT" w:cs="TimesNewRomanPSMT"/>
          <w:sz w:val="20"/>
          <w:szCs w:val="20"/>
        </w:rPr>
        <w:t>: 10.1007/s00221-011-2938-y;</w:t>
      </w:r>
      <w:r w:rsidR="00F31E9B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84149F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84149F">
        <w:rPr>
          <w:rFonts w:ascii="TimesNewRomanPSMT" w:hAnsi="TimesNewRomanPSMT" w:cs="TimesNewRomanPSMT"/>
          <w:sz w:val="20"/>
          <w:szCs w:val="20"/>
        </w:rPr>
        <w:t>: 10.1007/s00221-</w:t>
      </w:r>
      <w:r>
        <w:rPr>
          <w:rFonts w:ascii="TimesNewRomanPSMT" w:hAnsi="TimesNewRomanPSMT" w:cs="TimesNewRomanPSMT"/>
          <w:sz w:val="20"/>
          <w:szCs w:val="20"/>
        </w:rPr>
        <w:t xml:space="preserve">008-1311-2;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>
        <w:rPr>
          <w:rFonts w:ascii="TimesNewRomanPSMT" w:hAnsi="TimesNewRomanPSMT" w:cs="TimesNewRomanPSMT"/>
          <w:sz w:val="20"/>
          <w:szCs w:val="20"/>
        </w:rPr>
        <w:t>: 10.1097/00001756-200012180-00033.</w:t>
      </w:r>
    </w:p>
    <w:p w14:paraId="35145D9F" w14:textId="77777777" w:rsidR="00FD7A0A" w:rsidRDefault="00FD7A0A" w:rsidP="00FD7A0A">
      <w:pPr>
        <w:rPr>
          <w:rFonts w:ascii="TimesNewRomanPSMT" w:hAnsi="TimesNewRomanPSMT" w:cs="TimesNewRomanPSMT"/>
          <w:sz w:val="20"/>
          <w:szCs w:val="20"/>
        </w:rPr>
      </w:pPr>
      <w:bookmarkStart w:id="1" w:name="_Hlk190078733"/>
      <w:r w:rsidRPr="00FD7A0A">
        <w:rPr>
          <w:rFonts w:ascii="TimesNewRomanPSMT" w:hAnsi="TimesNewRomanPSMT" w:cs="TimesNewRomanPSMT"/>
          <w:b/>
          <w:sz w:val="20"/>
          <w:szCs w:val="20"/>
        </w:rPr>
        <w:t>Collaborazione con gruppo di ricerca afferente al Dipartimento di Scienze Biomediche e Biotecnologiche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, Università di Catania (Proff. Antonino Casabona, Matteo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Cioni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, Lucia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Malaguarnera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, Rosario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Gulino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)</w:t>
      </w:r>
      <w:r w:rsidR="006A38A5">
        <w:rPr>
          <w:rFonts w:ascii="TimesNewRomanPSMT" w:hAnsi="TimesNewRomanPSMT" w:cs="TimesNewRomanPSMT"/>
          <w:sz w:val="20"/>
          <w:szCs w:val="20"/>
        </w:rPr>
        <w:t>, dal 02-01-2010 a oggi</w:t>
      </w:r>
      <w:r w:rsidRPr="00FD7A0A">
        <w:rPr>
          <w:rFonts w:ascii="TimesNewRomanPSMT" w:hAnsi="TimesNewRomanPSMT" w:cs="TimesNewRomanPSMT"/>
          <w:sz w:val="20"/>
          <w:szCs w:val="20"/>
        </w:rPr>
        <w:t>.</w:t>
      </w:r>
      <w:bookmarkEnd w:id="1"/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La partecipazione a questi studi ha prodotto </w:t>
      </w:r>
      <w:r w:rsidRPr="00E941EF">
        <w:rPr>
          <w:rFonts w:ascii="TimesNewRomanPSMT" w:hAnsi="TimesNewRomanPSMT" w:cs="TimesNewRomanPSMT"/>
          <w:sz w:val="20"/>
          <w:szCs w:val="20"/>
          <w:u w:val="single"/>
        </w:rPr>
        <w:t>n°</w:t>
      </w:r>
      <w:r w:rsidR="007F5799" w:rsidRPr="00E941EF">
        <w:rPr>
          <w:rFonts w:ascii="TimesNewRomanPSMT" w:hAnsi="TimesNewRomanPSMT" w:cs="TimesNewRomanPSMT"/>
          <w:sz w:val="20"/>
          <w:szCs w:val="20"/>
          <w:u w:val="single"/>
        </w:rPr>
        <w:t>3</w:t>
      </w:r>
      <w:r w:rsidR="002264AF">
        <w:rPr>
          <w:rFonts w:ascii="TimesNewRomanPSMT" w:hAnsi="TimesNewRomanPSMT" w:cs="TimesNewRomanPSMT"/>
          <w:sz w:val="20"/>
          <w:szCs w:val="20"/>
          <w:u w:val="single"/>
        </w:rPr>
        <w:t>7</w:t>
      </w:r>
      <w:r w:rsidRPr="00E941EF">
        <w:rPr>
          <w:rFonts w:ascii="TimesNewRomanPSMT" w:hAnsi="TimesNewRomanPSMT" w:cs="TimesNewRomanPSMT"/>
          <w:sz w:val="20"/>
          <w:szCs w:val="20"/>
          <w:u w:val="single"/>
        </w:rPr>
        <w:t xml:space="preserve"> pubblicazioni scientifiche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: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10.1186/s13023-024-03027-x;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10.1007/s10803-023-06184-3;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10.1016/j.clinbiomech.2023.106147;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10.3390/ijms24076301;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10.1016/j.clinbiomech.2023.105896;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10.3390/s22135001;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10.23736/S0026-4806.22.07879-X;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10.3390/biomedicines10040898;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10.3390/s22010095;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10.3390/jcm10173815;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10.3390/brainsci11010007;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10.1007/s00421-020-04531-1;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10.3390/s20030719;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10.1080/17461391.2018.1484176;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10.1038/s41598-018-26228-4;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10.1155/2016/7546179;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10.1038/srep37040;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10.1016/j.gaitpost.2016.02.019;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FD7A0A">
        <w:rPr>
          <w:rFonts w:ascii="TimesNewRomanPSMT" w:hAnsi="TimesNewRomanPSMT" w:cs="TimesNewRomanPSMT"/>
          <w:sz w:val="20"/>
          <w:szCs w:val="20"/>
        </w:rPr>
        <w:t xml:space="preserve">10.1371/journal.pone.0142423;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10.1371/journal.pone.0109067;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10.1371/journal.pone.0081053;doi: 10.1152/japplphysiol.00960.2012;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10.3390/nu15112639;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 xml:space="preserve">: 10.3390/ijms232113432; doi:10.3390/biomedicines10061337; </w:t>
      </w:r>
      <w:proofErr w:type="spellStart"/>
      <w:r w:rsidRPr="00FD7A0A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Pr="00FD7A0A">
        <w:rPr>
          <w:rFonts w:ascii="TimesNewRomanPSMT" w:hAnsi="TimesNewRomanPSMT" w:cs="TimesNewRomanPSMT"/>
          <w:sz w:val="20"/>
          <w:szCs w:val="20"/>
        </w:rPr>
        <w:t>: 10.1002/dmrr.3447</w:t>
      </w:r>
      <w:r w:rsidR="002264AF">
        <w:rPr>
          <w:rFonts w:ascii="TimesNewRomanPSMT" w:hAnsi="TimesNewRomanPSMT" w:cs="TimesNewRomanPSMT"/>
          <w:sz w:val="20"/>
          <w:szCs w:val="20"/>
        </w:rPr>
        <w:t xml:space="preserve">; </w:t>
      </w:r>
      <w:proofErr w:type="spellStart"/>
      <w:r w:rsidR="002264AF" w:rsidRPr="0084149F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="002264AF" w:rsidRPr="0084149F">
        <w:rPr>
          <w:rFonts w:ascii="TimesNewRomanPSMT" w:hAnsi="TimesNewRomanPSMT" w:cs="TimesNewRomanPSMT"/>
          <w:sz w:val="20"/>
          <w:szCs w:val="20"/>
        </w:rPr>
        <w:t xml:space="preserve">: 10.1352/0895-8017(2001)106&lt;0470:AOAKDW&gt;2.0.CO;2; </w:t>
      </w:r>
      <w:proofErr w:type="spellStart"/>
      <w:r w:rsidR="002264AF" w:rsidRPr="0084149F">
        <w:rPr>
          <w:rFonts w:ascii="TimesNewRomanPSMT" w:hAnsi="TimesNewRomanPSMT" w:cs="TimesNewRomanPSMT"/>
          <w:sz w:val="20"/>
          <w:szCs w:val="20"/>
        </w:rPr>
        <w:t>doi</w:t>
      </w:r>
      <w:proofErr w:type="spellEnd"/>
      <w:r w:rsidR="002264AF" w:rsidRPr="0084149F">
        <w:rPr>
          <w:rFonts w:ascii="TimesNewRomanPSMT" w:hAnsi="TimesNewRomanPSMT" w:cs="TimesNewRomanPSMT"/>
          <w:sz w:val="20"/>
          <w:szCs w:val="20"/>
        </w:rPr>
        <w:t>: 10.1186/1471-2474-7-89.</w:t>
      </w:r>
    </w:p>
    <w:p w14:paraId="695864EA" w14:textId="77777777" w:rsidR="004516EB" w:rsidRDefault="004516EB" w:rsidP="004516EB">
      <w:pPr>
        <w:rPr>
          <w:rFonts w:ascii="TimesNewRomanPSMT" w:hAnsi="TimesNewRomanPSMT" w:cs="TimesNewRomanPSMT"/>
          <w:sz w:val="20"/>
          <w:szCs w:val="20"/>
        </w:rPr>
      </w:pPr>
      <w:r w:rsidRPr="00A418C6">
        <w:rPr>
          <w:rFonts w:ascii="TimesNewRomanPSMT" w:hAnsi="TimesNewRomanPSMT" w:cs="TimesNewRomanPSMT"/>
          <w:b/>
          <w:sz w:val="20"/>
          <w:szCs w:val="20"/>
        </w:rPr>
        <w:t>Responsabile scientifico</w:t>
      </w:r>
      <w:r w:rsidRPr="004516EB">
        <w:rPr>
          <w:rFonts w:ascii="TimesNewRomanPSMT" w:hAnsi="TimesNewRomanPSMT" w:cs="TimesNewRomanPSMT"/>
          <w:sz w:val="20"/>
          <w:szCs w:val="20"/>
        </w:rPr>
        <w:t xml:space="preserve"> dell’unità di ricerca per</w:t>
      </w:r>
      <w:r w:rsidR="00A418C6">
        <w:rPr>
          <w:rFonts w:ascii="TimesNewRomanPSMT" w:hAnsi="TimesNewRomanPSMT" w:cs="TimesNewRomanPSMT"/>
          <w:sz w:val="20"/>
          <w:szCs w:val="20"/>
        </w:rPr>
        <w:t xml:space="preserve"> </w:t>
      </w:r>
      <w:r w:rsidRPr="004516EB">
        <w:rPr>
          <w:rFonts w:ascii="TimesNewRomanPSMT" w:hAnsi="TimesNewRomanPSMT" w:cs="TimesNewRomanPSMT"/>
          <w:sz w:val="20"/>
          <w:szCs w:val="20"/>
        </w:rPr>
        <w:t>il progetto (Prot.2007L92XSP_002)</w:t>
      </w:r>
      <w:r w:rsidR="00A418C6">
        <w:rPr>
          <w:rFonts w:ascii="TimesNewRomanPSMT" w:hAnsi="TimesNewRomanPSMT" w:cs="TimesNewRomanPSMT"/>
          <w:sz w:val="20"/>
          <w:szCs w:val="20"/>
        </w:rPr>
        <w:t xml:space="preserve">, </w:t>
      </w:r>
      <w:r w:rsidR="00A418C6" w:rsidRPr="00A418C6">
        <w:rPr>
          <w:rFonts w:ascii="TimesNewRomanPSMT" w:hAnsi="TimesNewRomanPSMT" w:cs="TimesNewRomanPSMT"/>
          <w:sz w:val="20"/>
          <w:szCs w:val="20"/>
        </w:rPr>
        <w:t xml:space="preserve">Ministero dell’Università e della Ricerca: </w:t>
      </w:r>
      <w:r w:rsidR="00A418C6" w:rsidRPr="00A418C6">
        <w:rPr>
          <w:rFonts w:ascii="TimesNewRomanPSMT" w:hAnsi="TimesNewRomanPSMT" w:cs="TimesNewRomanPSMT"/>
          <w:b/>
          <w:sz w:val="20"/>
          <w:szCs w:val="20"/>
        </w:rPr>
        <w:t>PRIN 2007</w:t>
      </w:r>
      <w:r w:rsidR="00A418C6">
        <w:rPr>
          <w:rFonts w:ascii="TimesNewRomanPSMT" w:hAnsi="TimesNewRomanPSMT" w:cs="TimesNewRomanPSMT"/>
          <w:sz w:val="20"/>
          <w:szCs w:val="20"/>
        </w:rPr>
        <w:t>,</w:t>
      </w:r>
      <w:r w:rsidRPr="004516EB">
        <w:rPr>
          <w:rFonts w:ascii="TimesNewRomanPSMT" w:hAnsi="TimesNewRomanPSMT" w:cs="TimesNewRomanPSMT"/>
          <w:sz w:val="20"/>
          <w:szCs w:val="20"/>
        </w:rPr>
        <w:t xml:space="preserve"> dal titolo: "Ruolo dei recettori NMDA e AMPA nella modulazione</w:t>
      </w:r>
      <w:r w:rsidR="00A418C6">
        <w:rPr>
          <w:rFonts w:ascii="TimesNewRomanPSMT" w:hAnsi="TimesNewRomanPSMT" w:cs="TimesNewRomanPSMT"/>
          <w:sz w:val="20"/>
          <w:szCs w:val="20"/>
        </w:rPr>
        <w:t xml:space="preserve"> </w:t>
      </w:r>
      <w:r w:rsidRPr="004516EB">
        <w:rPr>
          <w:rFonts w:ascii="TimesNewRomanPSMT" w:hAnsi="TimesNewRomanPSMT" w:cs="TimesNewRomanPSMT"/>
          <w:sz w:val="20"/>
          <w:szCs w:val="20"/>
        </w:rPr>
        <w:t xml:space="preserve">della plasticità sinaptica e del recupero funzionale dopo </w:t>
      </w:r>
      <w:proofErr w:type="spellStart"/>
      <w:r w:rsidRPr="004516EB">
        <w:rPr>
          <w:rFonts w:ascii="TimesNewRomanPSMT" w:hAnsi="TimesNewRomanPSMT" w:cs="TimesNewRomanPSMT"/>
          <w:sz w:val="20"/>
          <w:szCs w:val="20"/>
        </w:rPr>
        <w:t>emisezione</w:t>
      </w:r>
      <w:proofErr w:type="spellEnd"/>
      <w:r w:rsidRPr="004516EB">
        <w:rPr>
          <w:rFonts w:ascii="TimesNewRomanPSMT" w:hAnsi="TimesNewRomanPSMT" w:cs="TimesNewRomanPSMT"/>
          <w:sz w:val="20"/>
          <w:szCs w:val="20"/>
        </w:rPr>
        <w:t xml:space="preserve"> spinale basso-toracica".</w:t>
      </w:r>
      <w:r w:rsidR="00A418C6">
        <w:rPr>
          <w:rFonts w:ascii="TimesNewRomanPSMT" w:hAnsi="TimesNewRomanPSMT" w:cs="TimesNewRomanPSMT"/>
          <w:sz w:val="20"/>
          <w:szCs w:val="20"/>
        </w:rPr>
        <w:t xml:space="preserve"> </w:t>
      </w:r>
      <w:r w:rsidRPr="004516EB">
        <w:rPr>
          <w:rFonts w:ascii="TimesNewRomanPSMT" w:hAnsi="TimesNewRomanPSMT" w:cs="TimesNewRomanPSMT"/>
          <w:sz w:val="20"/>
          <w:szCs w:val="20"/>
        </w:rPr>
        <w:t xml:space="preserve">Coordinatore scientifico nazionale: Prof.ssa Lucia </w:t>
      </w:r>
      <w:proofErr w:type="spellStart"/>
      <w:r w:rsidRPr="004516EB">
        <w:rPr>
          <w:rFonts w:ascii="TimesNewRomanPSMT" w:hAnsi="TimesNewRomanPSMT" w:cs="TimesNewRomanPSMT"/>
          <w:sz w:val="20"/>
          <w:szCs w:val="20"/>
        </w:rPr>
        <w:t>Ciranna</w:t>
      </w:r>
      <w:proofErr w:type="spellEnd"/>
      <w:r w:rsidRPr="004516EB">
        <w:rPr>
          <w:rFonts w:ascii="TimesNewRomanPSMT" w:hAnsi="TimesNewRomanPSMT" w:cs="TimesNewRomanPSMT"/>
          <w:sz w:val="20"/>
          <w:szCs w:val="20"/>
        </w:rPr>
        <w:t xml:space="preserve">. </w:t>
      </w:r>
    </w:p>
    <w:p w14:paraId="7F246222" w14:textId="77777777" w:rsidR="0076633E" w:rsidRDefault="0076633E" w:rsidP="0076633E">
      <w:pPr>
        <w:rPr>
          <w:rFonts w:ascii="TimesNewRomanPSMT" w:hAnsi="TimesNewRomanPSMT" w:cs="TimesNewRomanPSMT"/>
          <w:sz w:val="20"/>
          <w:szCs w:val="20"/>
        </w:rPr>
      </w:pPr>
      <w:r w:rsidRPr="004079CB">
        <w:rPr>
          <w:rFonts w:ascii="TimesNewRomanPSMT" w:hAnsi="TimesNewRomanPSMT" w:cs="TimesNewRomanPSMT"/>
          <w:b/>
          <w:sz w:val="20"/>
          <w:szCs w:val="20"/>
        </w:rPr>
        <w:t>Partecipazione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 come componente di Unità, per il Finanziamento Progetti di Ricerca “FIR 2014”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dell’Università di Catania, per il progetto dal titolo: </w:t>
      </w:r>
      <w:r w:rsidR="00A418C6">
        <w:rPr>
          <w:rFonts w:ascii="TimesNewRomanPSMT" w:hAnsi="TimesNewRomanPSMT" w:cs="TimesNewRomanPSMT"/>
          <w:sz w:val="20"/>
          <w:szCs w:val="20"/>
        </w:rPr>
        <w:t>Q</w:t>
      </w:r>
      <w:r w:rsidR="00A418C6" w:rsidRPr="0076633E">
        <w:rPr>
          <w:rFonts w:ascii="TimesNewRomanPSMT" w:hAnsi="TimesNewRomanPSMT" w:cs="TimesNewRomanPSMT"/>
          <w:sz w:val="20"/>
          <w:szCs w:val="20"/>
        </w:rPr>
        <w:t>uantitative evaluation of standing posture and</w:t>
      </w:r>
      <w:r w:rsidR="00A418C6">
        <w:rPr>
          <w:rFonts w:ascii="TimesNewRomanPSMT" w:hAnsi="TimesNewRomanPSMT" w:cs="TimesNewRomanPSMT"/>
          <w:sz w:val="20"/>
          <w:szCs w:val="20"/>
        </w:rPr>
        <w:t xml:space="preserve"> </w:t>
      </w:r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lower 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limb</w:t>
      </w:r>
      <w:proofErr w:type="spellEnd"/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mobility</w:t>
      </w:r>
      <w:proofErr w:type="spellEnd"/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 of 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individuals</w:t>
      </w:r>
      <w:proofErr w:type="spellEnd"/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 with </w:t>
      </w:r>
      <w:r w:rsidR="00A418C6">
        <w:rPr>
          <w:rFonts w:ascii="TimesNewRomanPSMT" w:hAnsi="TimesNewRomanPSMT" w:cs="TimesNewRomanPSMT"/>
          <w:sz w:val="20"/>
          <w:szCs w:val="20"/>
        </w:rPr>
        <w:t>P</w:t>
      </w:r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ompe disease 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without</w:t>
      </w:r>
      <w:proofErr w:type="spellEnd"/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 and with 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alglucosidase</w:t>
      </w:r>
      <w:proofErr w:type="spellEnd"/>
      <w:r w:rsidR="00A418C6" w:rsidRPr="0076633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alpha</w:t>
      </w:r>
      <w:proofErr w:type="spellEnd"/>
      <w:r w:rsidR="00A418C6">
        <w:rPr>
          <w:rFonts w:ascii="TimesNewRomanPSMT" w:hAnsi="TimesNewRomanPSMT" w:cs="TimesNewRomanPSMT"/>
          <w:sz w:val="20"/>
          <w:szCs w:val="20"/>
        </w:rPr>
        <w:t xml:space="preserve"> </w:t>
      </w:r>
      <w:r w:rsidR="00A418C6" w:rsidRPr="0076633E">
        <w:rPr>
          <w:rFonts w:ascii="TimesNewRomanPSMT" w:hAnsi="TimesNewRomanPSMT" w:cs="TimesNewRomanPSMT"/>
          <w:sz w:val="20"/>
          <w:szCs w:val="20"/>
        </w:rPr>
        <w:t>(</w:t>
      </w:r>
      <w:proofErr w:type="spellStart"/>
      <w:r w:rsidR="00A418C6" w:rsidRPr="0076633E">
        <w:rPr>
          <w:rFonts w:ascii="TimesNewRomanPSMT" w:hAnsi="TimesNewRomanPSMT" w:cs="TimesNewRomanPSMT"/>
          <w:sz w:val="20"/>
          <w:szCs w:val="20"/>
        </w:rPr>
        <w:t>myozyme</w:t>
      </w:r>
      <w:proofErr w:type="spellEnd"/>
      <w:r w:rsidR="00A418C6" w:rsidRPr="0076633E">
        <w:rPr>
          <w:rFonts w:ascii="TimesNewRomanPSMT" w:hAnsi="TimesNewRomanPSMT" w:cs="TimesNewRomanPSMT"/>
          <w:sz w:val="20"/>
          <w:szCs w:val="20"/>
        </w:rPr>
        <w:t>) treatment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. Responsabile scientifico: Prof. Matteo 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Cioni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>dal 03-06-2014 al 03-06-2016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31D5BF98" w14:textId="77777777" w:rsidR="0076633E" w:rsidRDefault="0076633E" w:rsidP="0076633E">
      <w:pPr>
        <w:rPr>
          <w:rFonts w:ascii="TimesNewRomanPSMT" w:hAnsi="TimesNewRomanPSMT" w:cs="TimesNewRomanPSMT"/>
          <w:sz w:val="20"/>
          <w:szCs w:val="20"/>
        </w:rPr>
      </w:pPr>
      <w:r w:rsidRPr="004079CB">
        <w:rPr>
          <w:rFonts w:ascii="TimesNewRomanPSMT" w:hAnsi="TimesNewRomanPSMT" w:cs="TimesNewRomanPSMT"/>
          <w:b/>
          <w:sz w:val="20"/>
          <w:szCs w:val="20"/>
        </w:rPr>
        <w:t>Partecipazione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 come componente di </w:t>
      </w:r>
      <w:r w:rsidR="009B1842">
        <w:rPr>
          <w:rFonts w:ascii="TimesNewRomanPSMT" w:hAnsi="TimesNewRomanPSMT" w:cs="TimesNewRomanPSMT"/>
          <w:sz w:val="20"/>
          <w:szCs w:val="20"/>
        </w:rPr>
        <w:t>U</w:t>
      </w:r>
      <w:r w:rsidRPr="0076633E">
        <w:rPr>
          <w:rFonts w:ascii="TimesNewRomanPSMT" w:hAnsi="TimesNewRomanPSMT" w:cs="TimesNewRomanPSMT"/>
          <w:sz w:val="20"/>
          <w:szCs w:val="20"/>
        </w:rPr>
        <w:t>nità, del progetto dal titolo “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Cartilage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regeneration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 xml:space="preserve"> by 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tissue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engineering and 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knee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biomechanics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 xml:space="preserve">. </w:t>
      </w:r>
      <w:r w:rsidRPr="0076633E">
        <w:rPr>
          <w:rFonts w:ascii="TimesNewRomanPSMT" w:hAnsi="TimesNewRomanPSMT" w:cs="TimesNewRomanPSMT"/>
          <w:sz w:val="20"/>
          <w:szCs w:val="20"/>
          <w:lang w:val="en-US"/>
        </w:rPr>
        <w:t xml:space="preserve">Pathological aspects and multidisciplinary overview of knee osteoarthritis therapeutic treatment”. </w:t>
      </w:r>
      <w:r w:rsidRPr="0076633E">
        <w:rPr>
          <w:rFonts w:ascii="TimesNewRomanPSMT" w:hAnsi="TimesNewRomanPSMT" w:cs="TimesNewRomanPSMT"/>
          <w:sz w:val="20"/>
          <w:szCs w:val="20"/>
        </w:rPr>
        <w:t>Linea di Intervento 2 - Fondo Dipartimentale (piano strategico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2016-2018). Università di Catania. Responsabile scientifico: 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Prof.Giuseppe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 xml:space="preserve"> Musumeci</w:t>
      </w:r>
      <w:r>
        <w:rPr>
          <w:rFonts w:ascii="TimesNewRomanPSMT" w:hAnsi="TimesNewRomanPSMT" w:cs="TimesNewRomanPSMT"/>
          <w:sz w:val="20"/>
          <w:szCs w:val="20"/>
        </w:rPr>
        <w:t xml:space="preserve">. </w:t>
      </w:r>
      <w:r w:rsidRPr="0076633E">
        <w:rPr>
          <w:rFonts w:ascii="TimesNewRomanPSMT" w:hAnsi="TimesNewRomanPSMT" w:cs="TimesNewRomanPSMT"/>
          <w:sz w:val="20"/>
          <w:szCs w:val="20"/>
        </w:rPr>
        <w:t>dal 15-09-2017 al 15-09-2019</w:t>
      </w:r>
      <w:r>
        <w:rPr>
          <w:rFonts w:ascii="TimesNewRomanPSMT" w:hAnsi="TimesNewRomanPSMT" w:cs="TimesNewRomanPSMT"/>
          <w:sz w:val="20"/>
          <w:szCs w:val="20"/>
        </w:rPr>
        <w:t>.</w:t>
      </w:r>
    </w:p>
    <w:p w14:paraId="7023ECD4" w14:textId="77777777" w:rsidR="0076633E" w:rsidRDefault="0076633E" w:rsidP="0076633E">
      <w:pPr>
        <w:rPr>
          <w:rFonts w:ascii="TimesNewRomanPSMT" w:hAnsi="TimesNewRomanPSMT" w:cs="TimesNewRomanPSMT"/>
          <w:sz w:val="20"/>
          <w:szCs w:val="20"/>
        </w:rPr>
      </w:pPr>
      <w:r w:rsidRPr="004079CB">
        <w:rPr>
          <w:rFonts w:ascii="TimesNewRomanPSMT" w:hAnsi="TimesNewRomanPSMT" w:cs="TimesNewRomanPSMT"/>
          <w:b/>
          <w:sz w:val="20"/>
          <w:szCs w:val="20"/>
        </w:rPr>
        <w:t>Responsabile (PI)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 del progetto di ricerca interdipartimentale, dal titolo: "Valutazione delle</w:t>
      </w:r>
      <w:r w:rsidR="00C80BA0"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>caratteristiche metaboliche e biomeccaniche dell’apparato muscolo-</w:t>
      </w:r>
      <w:proofErr w:type="spellStart"/>
      <w:r w:rsidRPr="0076633E">
        <w:rPr>
          <w:rFonts w:ascii="TimesNewRomanPSMT" w:hAnsi="TimesNewRomanPSMT" w:cs="TimesNewRomanPSMT"/>
          <w:sz w:val="20"/>
          <w:szCs w:val="20"/>
        </w:rPr>
        <w:t>ligamentoso</w:t>
      </w:r>
      <w:proofErr w:type="spellEnd"/>
      <w:r w:rsidRPr="0076633E">
        <w:rPr>
          <w:rFonts w:ascii="TimesNewRomanPSMT" w:hAnsi="TimesNewRomanPSMT" w:cs="TimesNewRomanPSMT"/>
          <w:sz w:val="20"/>
          <w:szCs w:val="20"/>
        </w:rPr>
        <w:t xml:space="preserve"> del ginocchio in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>pazienti con Broncopneumopatia Cronico Ostruttiva" finanziato dall'Università degli Studi di Catania,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 xml:space="preserve">Piano per la </w:t>
      </w:r>
      <w:r>
        <w:rPr>
          <w:rFonts w:ascii="TimesNewRomanPSMT" w:hAnsi="TimesNewRomanPSMT" w:cs="TimesNewRomanPSMT"/>
          <w:sz w:val="20"/>
          <w:szCs w:val="20"/>
        </w:rPr>
        <w:t>R</w:t>
      </w:r>
      <w:r w:rsidRPr="0076633E">
        <w:rPr>
          <w:rFonts w:ascii="TimesNewRomanPSMT" w:hAnsi="TimesNewRomanPSMT" w:cs="TimesNewRomanPSMT"/>
          <w:sz w:val="20"/>
          <w:szCs w:val="20"/>
        </w:rPr>
        <w:t>icerca 2020-2022, Linea di Intervento 2.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6633E">
        <w:rPr>
          <w:rFonts w:ascii="TimesNewRomanPSMT" w:hAnsi="TimesNewRomanPSMT" w:cs="TimesNewRomanPSMT"/>
          <w:sz w:val="20"/>
          <w:szCs w:val="20"/>
        </w:rPr>
        <w:t>dal 2020 a</w:t>
      </w:r>
      <w:r>
        <w:rPr>
          <w:rFonts w:ascii="TimesNewRomanPSMT" w:hAnsi="TimesNewRomanPSMT" w:cs="TimesNewRomanPSMT"/>
          <w:sz w:val="20"/>
          <w:szCs w:val="20"/>
        </w:rPr>
        <w:t>l 2024.</w:t>
      </w:r>
    </w:p>
    <w:p w14:paraId="2D416D37" w14:textId="4238F1D9" w:rsidR="00C80BA0" w:rsidRDefault="00C80BA0" w:rsidP="00C80BA0">
      <w:pPr>
        <w:rPr>
          <w:rFonts w:ascii="Times New Roman" w:hAnsi="Times New Roman" w:cs="Times New Roman"/>
          <w:sz w:val="20"/>
          <w:szCs w:val="20"/>
        </w:rPr>
      </w:pPr>
      <w:r w:rsidRPr="004079CB">
        <w:rPr>
          <w:rFonts w:ascii="Times New Roman" w:hAnsi="Times New Roman" w:cs="Times New Roman"/>
          <w:b/>
          <w:sz w:val="20"/>
          <w:szCs w:val="20"/>
        </w:rPr>
        <w:t>Responsabile (PI)</w:t>
      </w:r>
      <w:r w:rsidRPr="00C80BA0">
        <w:rPr>
          <w:rFonts w:ascii="Times New Roman" w:hAnsi="Times New Roman" w:cs="Times New Roman"/>
          <w:sz w:val="20"/>
          <w:szCs w:val="20"/>
        </w:rPr>
        <w:t xml:space="preserve"> del progetto di ricerca </w:t>
      </w:r>
      <w:r w:rsidR="009B1842">
        <w:rPr>
          <w:rFonts w:ascii="Times New Roman" w:hAnsi="Times New Roman" w:cs="Times New Roman"/>
          <w:sz w:val="20"/>
          <w:szCs w:val="20"/>
        </w:rPr>
        <w:t xml:space="preserve">dipartimentale </w:t>
      </w:r>
      <w:r w:rsidRPr="00C80BA0">
        <w:rPr>
          <w:rFonts w:ascii="Times New Roman" w:hAnsi="Times New Roman" w:cs="Times New Roman"/>
          <w:sz w:val="20"/>
          <w:szCs w:val="20"/>
        </w:rPr>
        <w:t>dal titolo: “</w:t>
      </w:r>
      <w:r>
        <w:rPr>
          <w:rFonts w:ascii="Times New Roman" w:hAnsi="Times New Roman" w:cs="Times New Roman"/>
          <w:sz w:val="20"/>
          <w:szCs w:val="20"/>
        </w:rPr>
        <w:t>Q</w:t>
      </w:r>
      <w:r w:rsidRPr="00C80BA0">
        <w:rPr>
          <w:rFonts w:ascii="Times New Roman" w:hAnsi="Times New Roman" w:cs="Times New Roman"/>
          <w:sz w:val="20"/>
          <w:szCs w:val="20"/>
        </w:rPr>
        <w:t xml:space="preserve">uadro metabolico e caratteristiche biofisiche e bioelettriche dei muscoli degli arti inferiori nel diabete e nella </w:t>
      </w:r>
      <w:proofErr w:type="spellStart"/>
      <w:r w:rsidRPr="00C80BA0">
        <w:rPr>
          <w:rFonts w:ascii="Times New Roman" w:hAnsi="Times New Roman" w:cs="Times New Roman"/>
          <w:sz w:val="20"/>
          <w:szCs w:val="20"/>
        </w:rPr>
        <w:t>sarcopenia</w:t>
      </w:r>
      <w:proofErr w:type="spellEnd"/>
      <w:r w:rsidRPr="00C80BA0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80BA0">
        <w:rPr>
          <w:rFonts w:ascii="Times New Roman" w:hAnsi="Times New Roman" w:cs="Times New Roman"/>
          <w:sz w:val="20"/>
          <w:szCs w:val="20"/>
        </w:rPr>
        <w:t xml:space="preserve"> finanziato dall'Università degli Studi di Catania, Piano per la ricerca 2024-2026.</w:t>
      </w:r>
    </w:p>
    <w:p w14:paraId="5F029B3D" w14:textId="77777777" w:rsidR="00E32C89" w:rsidRDefault="00E32C89" w:rsidP="00C80BA0">
      <w:pPr>
        <w:rPr>
          <w:rFonts w:ascii="Times New Roman" w:hAnsi="Times New Roman" w:cs="Times New Roman"/>
          <w:b/>
          <w:sz w:val="20"/>
          <w:szCs w:val="20"/>
        </w:rPr>
      </w:pPr>
    </w:p>
    <w:p w14:paraId="1DA2D9EA" w14:textId="0BB94E6E" w:rsidR="00E32C89" w:rsidRPr="00E32C89" w:rsidRDefault="00E32C89" w:rsidP="00C80BA0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32C89">
        <w:rPr>
          <w:rFonts w:ascii="Times New Roman" w:hAnsi="Times New Roman" w:cs="Times New Roman"/>
          <w:b/>
          <w:sz w:val="20"/>
          <w:szCs w:val="20"/>
          <w:lang w:val="en-US"/>
        </w:rPr>
        <w:t>Premi</w:t>
      </w:r>
    </w:p>
    <w:p w14:paraId="27C187BF" w14:textId="60E3DAFB" w:rsidR="00E32C89" w:rsidRPr="00E32C89" w:rsidRDefault="00E32C89" w:rsidP="00C80BA0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32C89">
        <w:rPr>
          <w:rFonts w:ascii="Times New Roman" w:hAnsi="Times New Roman" w:cs="Times New Roman"/>
          <w:sz w:val="20"/>
          <w:szCs w:val="20"/>
          <w:lang w:val="en-US"/>
        </w:rPr>
        <w:t>Conseguimento</w:t>
      </w:r>
      <w:proofErr w:type="spellEnd"/>
      <w:r w:rsidRPr="00E32C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32C89">
        <w:rPr>
          <w:rFonts w:ascii="Times New Roman" w:hAnsi="Times New Roman" w:cs="Times New Roman"/>
          <w:sz w:val="20"/>
          <w:szCs w:val="20"/>
          <w:lang w:val="en-US"/>
        </w:rPr>
        <w:t>premio</w:t>
      </w:r>
      <w:proofErr w:type="spellEnd"/>
      <w:r w:rsidRPr="00E32C89">
        <w:rPr>
          <w:rFonts w:ascii="Times New Roman" w:hAnsi="Times New Roman" w:cs="Times New Roman"/>
          <w:sz w:val="20"/>
          <w:szCs w:val="20"/>
          <w:lang w:val="en-US"/>
        </w:rPr>
        <w:t xml:space="preserve"> “Fellowship Award 11° Annual Control of Movement Meeting”, March 25-30 2001, </w:t>
      </w:r>
      <w:proofErr w:type="spellStart"/>
      <w:r w:rsidRPr="00E32C89">
        <w:rPr>
          <w:rFonts w:ascii="Times New Roman" w:hAnsi="Times New Roman" w:cs="Times New Roman"/>
          <w:sz w:val="20"/>
          <w:szCs w:val="20"/>
          <w:lang w:val="en-US"/>
        </w:rPr>
        <w:t>Siviglia</w:t>
      </w:r>
      <w:proofErr w:type="spellEnd"/>
      <w:r w:rsidRPr="00E32C89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E32C89">
        <w:rPr>
          <w:rFonts w:ascii="Times New Roman" w:hAnsi="Times New Roman" w:cs="Times New Roman"/>
          <w:sz w:val="20"/>
          <w:szCs w:val="20"/>
          <w:lang w:val="en-US"/>
        </w:rPr>
        <w:t>Spagna</w:t>
      </w:r>
      <w:proofErr w:type="spellEnd"/>
      <w:r w:rsidRPr="00E32C89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14:paraId="4207958C" w14:textId="77777777" w:rsidR="0007476D" w:rsidRPr="00E32C89" w:rsidRDefault="0007476D" w:rsidP="0007476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800E909" w14:textId="77777777" w:rsidR="0007476D" w:rsidRPr="0007476D" w:rsidRDefault="0007476D" w:rsidP="0007476D">
      <w:pPr>
        <w:rPr>
          <w:rFonts w:ascii="Times New Roman" w:hAnsi="Times New Roman" w:cs="Times New Roman"/>
          <w:b/>
          <w:sz w:val="20"/>
          <w:szCs w:val="20"/>
        </w:rPr>
      </w:pPr>
      <w:r w:rsidRPr="0007476D">
        <w:rPr>
          <w:rFonts w:ascii="Times New Roman" w:hAnsi="Times New Roman" w:cs="Times New Roman"/>
          <w:b/>
          <w:sz w:val="20"/>
          <w:szCs w:val="20"/>
        </w:rPr>
        <w:t>Direzione o partecipazione a comitati editoriali di riviste</w:t>
      </w:r>
    </w:p>
    <w:p w14:paraId="15F8DB8F" w14:textId="77777777" w:rsidR="0007476D" w:rsidRPr="0007476D" w:rsidRDefault="0007476D" w:rsidP="0007476D">
      <w:pPr>
        <w:rPr>
          <w:rFonts w:ascii="Times New Roman" w:hAnsi="Times New Roman" w:cs="Times New Roman"/>
          <w:sz w:val="20"/>
          <w:szCs w:val="20"/>
        </w:rPr>
      </w:pPr>
      <w:r w:rsidRPr="0007476D">
        <w:rPr>
          <w:rFonts w:ascii="Times New Roman" w:hAnsi="Times New Roman" w:cs="Times New Roman"/>
          <w:sz w:val="20"/>
          <w:szCs w:val="20"/>
        </w:rPr>
        <w:t xml:space="preserve">Partecipazione come Guest Editor per la Special Issue dal titolo: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Vitamin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 xml:space="preserve"> D and COVID-19: New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Mechanistic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Therapeutic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 xml:space="preserve"> Insights, della rivista indicizzata open access NUTRIENTS (MDPI). dal 01-09-2022 al 30-07-2023</w:t>
      </w:r>
    </w:p>
    <w:p w14:paraId="070BB5E6" w14:textId="77777777" w:rsidR="0007476D" w:rsidRDefault="0007476D" w:rsidP="0007476D">
      <w:pPr>
        <w:rPr>
          <w:rFonts w:ascii="Times New Roman" w:hAnsi="Times New Roman" w:cs="Times New Roman"/>
          <w:sz w:val="20"/>
          <w:szCs w:val="20"/>
        </w:rPr>
      </w:pPr>
      <w:r w:rsidRPr="0007476D">
        <w:rPr>
          <w:rFonts w:ascii="Times New Roman" w:hAnsi="Times New Roman" w:cs="Times New Roman"/>
          <w:sz w:val="20"/>
          <w:szCs w:val="20"/>
        </w:rPr>
        <w:t xml:space="preserve">Partecipazione come Guest Editor per la Special Issue dal titolo: The Effect of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Phytochemical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Vitamin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Adjuvants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07476D">
        <w:rPr>
          <w:rFonts w:ascii="Times New Roman" w:hAnsi="Times New Roman" w:cs="Times New Roman"/>
          <w:sz w:val="20"/>
          <w:szCs w:val="20"/>
        </w:rPr>
        <w:t>Neurodevelopment</w:t>
      </w:r>
      <w:proofErr w:type="spellEnd"/>
      <w:r w:rsidRPr="0007476D">
        <w:rPr>
          <w:rFonts w:ascii="Times New Roman" w:hAnsi="Times New Roman" w:cs="Times New Roman"/>
          <w:sz w:val="20"/>
          <w:szCs w:val="20"/>
        </w:rPr>
        <w:t>. dal 01-10-2023 al 25-08-2024.</w:t>
      </w:r>
    </w:p>
    <w:p w14:paraId="674DEDD4" w14:textId="77777777" w:rsidR="00660500" w:rsidRDefault="00660500" w:rsidP="00FF12C3">
      <w:pPr>
        <w:rPr>
          <w:rFonts w:ascii="Times New Roman" w:hAnsi="Times New Roman" w:cs="Times New Roman"/>
          <w:b/>
          <w:sz w:val="20"/>
          <w:szCs w:val="20"/>
        </w:rPr>
      </w:pPr>
    </w:p>
    <w:p w14:paraId="33A9BD7A" w14:textId="571D0EDC" w:rsidR="00FF12C3" w:rsidRPr="00FF12C3" w:rsidRDefault="00660500" w:rsidP="00FF12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Coautrice </w:t>
      </w:r>
      <w:r w:rsidRPr="00660500">
        <w:rPr>
          <w:rFonts w:ascii="Times New Roman" w:hAnsi="Times New Roman" w:cs="Times New Roman"/>
          <w:sz w:val="20"/>
          <w:szCs w:val="20"/>
        </w:rPr>
        <w:t>di n°5</w:t>
      </w:r>
      <w:r w:rsidR="006C427D">
        <w:rPr>
          <w:rFonts w:ascii="Times New Roman" w:hAnsi="Times New Roman" w:cs="Times New Roman"/>
          <w:sz w:val="20"/>
          <w:szCs w:val="20"/>
        </w:rPr>
        <w:t>4</w:t>
      </w:r>
      <w:r w:rsidRPr="00660500">
        <w:rPr>
          <w:rFonts w:ascii="Times New Roman" w:hAnsi="Times New Roman" w:cs="Times New Roman"/>
          <w:sz w:val="20"/>
          <w:szCs w:val="20"/>
        </w:rPr>
        <w:t xml:space="preserve"> </w:t>
      </w:r>
      <w:r w:rsidR="00FF12C3" w:rsidRPr="00660500">
        <w:rPr>
          <w:rFonts w:ascii="Times New Roman" w:hAnsi="Times New Roman" w:cs="Times New Roman"/>
          <w:sz w:val="20"/>
          <w:szCs w:val="20"/>
        </w:rPr>
        <w:t>Pubblicazioni (2024-1998)</w:t>
      </w:r>
    </w:p>
    <w:p w14:paraId="672A95FE" w14:textId="1A80E08F" w:rsidR="006C427D" w:rsidRPr="006C427D" w:rsidRDefault="00FF12C3" w:rsidP="006C427D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lang w:val="en-US"/>
        </w:rPr>
        <w:t xml:space="preserve"> </w:t>
      </w:r>
      <w:r w:rsidR="006C427D" w:rsidRPr="006C427D">
        <w:rPr>
          <w:sz w:val="20"/>
          <w:szCs w:val="20"/>
          <w:lang w:val="en-US"/>
        </w:rPr>
        <w:t xml:space="preserve">Valle MS, </w:t>
      </w:r>
      <w:proofErr w:type="spellStart"/>
      <w:r w:rsidR="006C427D" w:rsidRPr="006C427D">
        <w:rPr>
          <w:sz w:val="20"/>
          <w:szCs w:val="20"/>
          <w:lang w:val="en-US"/>
        </w:rPr>
        <w:t>Cioni</w:t>
      </w:r>
      <w:proofErr w:type="spellEnd"/>
      <w:r w:rsidR="006C427D" w:rsidRPr="006C427D">
        <w:rPr>
          <w:sz w:val="20"/>
          <w:szCs w:val="20"/>
          <w:lang w:val="en-US"/>
        </w:rPr>
        <w:t xml:space="preserve"> M, Russo C, </w:t>
      </w:r>
      <w:proofErr w:type="spellStart"/>
      <w:r w:rsidR="006C427D" w:rsidRPr="006C427D">
        <w:rPr>
          <w:sz w:val="20"/>
          <w:szCs w:val="20"/>
          <w:lang w:val="en-US"/>
        </w:rPr>
        <w:t>Malaguarnera</w:t>
      </w:r>
      <w:proofErr w:type="spellEnd"/>
      <w:r w:rsidR="006C427D" w:rsidRPr="006C427D">
        <w:rPr>
          <w:sz w:val="20"/>
          <w:szCs w:val="20"/>
          <w:lang w:val="en-US"/>
        </w:rPr>
        <w:t xml:space="preserve"> L, </w:t>
      </w:r>
      <w:proofErr w:type="spellStart"/>
      <w:r w:rsidR="006C427D" w:rsidRPr="006C427D">
        <w:rPr>
          <w:sz w:val="20"/>
          <w:szCs w:val="20"/>
          <w:lang w:val="en-US"/>
        </w:rPr>
        <w:t>Casabona</w:t>
      </w:r>
      <w:proofErr w:type="spellEnd"/>
      <w:r w:rsidR="006C427D" w:rsidRPr="006C427D">
        <w:rPr>
          <w:sz w:val="20"/>
          <w:szCs w:val="20"/>
          <w:lang w:val="en-US"/>
        </w:rPr>
        <w:t xml:space="preserve"> A. </w:t>
      </w:r>
      <w:r w:rsidR="006C427D" w:rsidRPr="006C427D">
        <w:rPr>
          <w:i/>
          <w:sz w:val="20"/>
          <w:szCs w:val="20"/>
          <w:lang w:val="en-US"/>
        </w:rPr>
        <w:t>Applicability of the Instrumented Pendulum Test for Assessing Limb Viscoelastic Properties in Neurological and Internal Diseases: A Narrative Review</w:t>
      </w:r>
      <w:r w:rsidR="006C427D" w:rsidRPr="006C427D">
        <w:rPr>
          <w:sz w:val="20"/>
          <w:szCs w:val="20"/>
          <w:lang w:val="en-US"/>
        </w:rPr>
        <w:t xml:space="preserve">. Life 2025 Mar 24;15(4):535. </w:t>
      </w:r>
      <w:proofErr w:type="spellStart"/>
      <w:r w:rsidR="006C427D" w:rsidRPr="006C427D">
        <w:rPr>
          <w:sz w:val="20"/>
          <w:szCs w:val="20"/>
          <w:lang w:val="en-US"/>
        </w:rPr>
        <w:t>doi</w:t>
      </w:r>
      <w:proofErr w:type="spellEnd"/>
      <w:r w:rsidR="006C427D" w:rsidRPr="006C427D">
        <w:rPr>
          <w:sz w:val="20"/>
          <w:szCs w:val="20"/>
          <w:lang w:val="en-US"/>
        </w:rPr>
        <w:t>: 10.3390/life15040535.</w:t>
      </w:r>
    </w:p>
    <w:p w14:paraId="127C7B35" w14:textId="44CF7E3C" w:rsidR="006C427D" w:rsidRDefault="00FF12C3" w:rsidP="006C427D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Pettinato</w:t>
      </w:r>
      <w:proofErr w:type="spellEnd"/>
      <w:r w:rsidRPr="00FF12C3">
        <w:rPr>
          <w:sz w:val="20"/>
          <w:szCs w:val="20"/>
          <w:lang w:val="en-US"/>
        </w:rPr>
        <w:t xml:space="preserve"> F, Valle MS,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M, </w:t>
      </w:r>
      <w:proofErr w:type="spellStart"/>
      <w:r w:rsidRPr="00FF12C3">
        <w:rPr>
          <w:sz w:val="20"/>
          <w:szCs w:val="20"/>
          <w:lang w:val="en-US"/>
        </w:rPr>
        <w:t>Cirnigliaro</w:t>
      </w:r>
      <w:proofErr w:type="spellEnd"/>
      <w:r w:rsidRPr="00FF12C3">
        <w:rPr>
          <w:sz w:val="20"/>
          <w:szCs w:val="20"/>
          <w:lang w:val="en-US"/>
        </w:rPr>
        <w:t xml:space="preserve"> L, Rizzo R, Barone R, Bosco G,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A. </w:t>
      </w:r>
      <w:r w:rsidRPr="00FF12C3">
        <w:rPr>
          <w:i/>
          <w:iCs/>
          <w:sz w:val="20"/>
          <w:szCs w:val="20"/>
          <w:lang w:val="en-US"/>
        </w:rPr>
        <w:t xml:space="preserve">Dynamical complexity of postural control system in autism spectrum disorder: a feasibility study of linear and non-linear measures in </w:t>
      </w:r>
      <w:proofErr w:type="spellStart"/>
      <w:r w:rsidRPr="00FF12C3">
        <w:rPr>
          <w:i/>
          <w:iCs/>
          <w:sz w:val="20"/>
          <w:szCs w:val="20"/>
          <w:lang w:val="en-US"/>
        </w:rPr>
        <w:t>posturographic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analysis of upright posture</w:t>
      </w:r>
      <w:r w:rsidRPr="00FF12C3">
        <w:rPr>
          <w:sz w:val="20"/>
          <w:szCs w:val="20"/>
          <w:lang w:val="en-US"/>
        </w:rPr>
        <w:t xml:space="preserve">. J </w:t>
      </w:r>
      <w:proofErr w:type="spellStart"/>
      <w:r w:rsidRPr="00FF12C3">
        <w:rPr>
          <w:sz w:val="20"/>
          <w:szCs w:val="20"/>
          <w:lang w:val="en-US"/>
        </w:rPr>
        <w:t>Neuroeng</w:t>
      </w:r>
      <w:proofErr w:type="spellEnd"/>
      <w:r w:rsidRPr="00FF12C3">
        <w:rPr>
          <w:sz w:val="20"/>
          <w:szCs w:val="20"/>
          <w:lang w:val="en-US"/>
        </w:rPr>
        <w:t xml:space="preserve"> </w:t>
      </w:r>
      <w:proofErr w:type="spellStart"/>
      <w:r w:rsidRPr="00FF12C3">
        <w:rPr>
          <w:sz w:val="20"/>
          <w:szCs w:val="20"/>
          <w:lang w:val="en-US"/>
        </w:rPr>
        <w:t>Rehabil</w:t>
      </w:r>
      <w:proofErr w:type="spellEnd"/>
      <w:r w:rsidRPr="00FF12C3">
        <w:rPr>
          <w:sz w:val="20"/>
          <w:szCs w:val="20"/>
          <w:lang w:val="en-US"/>
        </w:rPr>
        <w:t xml:space="preserve">. 2024 Dec 23;21(1):225.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10.1186/s12984-024-01520-9. </w:t>
      </w:r>
    </w:p>
    <w:p w14:paraId="64B0C260" w14:textId="5F112DF6" w:rsidR="006C427D" w:rsidRPr="006C427D" w:rsidRDefault="006C427D" w:rsidP="006C427D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6C427D">
        <w:rPr>
          <w:sz w:val="20"/>
          <w:szCs w:val="20"/>
          <w:lang w:val="en-US"/>
        </w:rPr>
        <w:t xml:space="preserve">Valle MS, </w:t>
      </w:r>
      <w:proofErr w:type="spellStart"/>
      <w:r w:rsidRPr="006C427D">
        <w:rPr>
          <w:sz w:val="20"/>
          <w:szCs w:val="20"/>
          <w:lang w:val="en-US"/>
        </w:rPr>
        <w:t>Cioni</w:t>
      </w:r>
      <w:proofErr w:type="spellEnd"/>
      <w:r w:rsidRPr="006C427D">
        <w:rPr>
          <w:sz w:val="20"/>
          <w:szCs w:val="20"/>
          <w:lang w:val="en-US"/>
        </w:rPr>
        <w:t xml:space="preserve"> M, Russo C, </w:t>
      </w:r>
      <w:proofErr w:type="spellStart"/>
      <w:r w:rsidRPr="006C427D">
        <w:rPr>
          <w:sz w:val="20"/>
          <w:szCs w:val="20"/>
          <w:lang w:val="en-US"/>
        </w:rPr>
        <w:t>Malaguarnera</w:t>
      </w:r>
      <w:proofErr w:type="spellEnd"/>
      <w:r w:rsidRPr="006C427D">
        <w:rPr>
          <w:sz w:val="20"/>
          <w:szCs w:val="20"/>
          <w:lang w:val="en-US"/>
        </w:rPr>
        <w:t xml:space="preserve"> L, </w:t>
      </w:r>
      <w:proofErr w:type="spellStart"/>
      <w:r w:rsidRPr="006C427D">
        <w:rPr>
          <w:sz w:val="20"/>
          <w:szCs w:val="20"/>
          <w:lang w:val="en-US"/>
        </w:rPr>
        <w:t>Casabona</w:t>
      </w:r>
      <w:proofErr w:type="spellEnd"/>
      <w:r w:rsidRPr="006C427D">
        <w:rPr>
          <w:sz w:val="20"/>
          <w:szCs w:val="20"/>
          <w:lang w:val="en-US"/>
        </w:rPr>
        <w:t xml:space="preserve"> A. </w:t>
      </w:r>
      <w:r w:rsidRPr="006C427D">
        <w:rPr>
          <w:i/>
          <w:sz w:val="20"/>
          <w:szCs w:val="20"/>
          <w:lang w:val="en-US"/>
        </w:rPr>
        <w:t>Applicability of the Instrumented Pendulum Test for Assessing Limb Viscoelastic Properties in Neurological and Internal Diseases: A Narrative Review</w:t>
      </w:r>
      <w:r w:rsidRPr="006C427D">
        <w:rPr>
          <w:sz w:val="20"/>
          <w:szCs w:val="20"/>
          <w:lang w:val="en-US"/>
        </w:rPr>
        <w:t xml:space="preserve">. </w:t>
      </w:r>
      <w:proofErr w:type="gramStart"/>
      <w:r w:rsidRPr="006C427D">
        <w:rPr>
          <w:sz w:val="20"/>
          <w:szCs w:val="20"/>
          <w:lang w:val="en-US"/>
        </w:rPr>
        <w:t>Life  2025</w:t>
      </w:r>
      <w:proofErr w:type="gramEnd"/>
      <w:r w:rsidRPr="006C427D">
        <w:rPr>
          <w:sz w:val="20"/>
          <w:szCs w:val="20"/>
          <w:lang w:val="en-US"/>
        </w:rPr>
        <w:t xml:space="preserve"> Mar 24;15(4):535. </w:t>
      </w:r>
      <w:proofErr w:type="spellStart"/>
      <w:r w:rsidRPr="006C427D">
        <w:rPr>
          <w:sz w:val="20"/>
          <w:szCs w:val="20"/>
          <w:lang w:val="en-US"/>
        </w:rPr>
        <w:t>doi</w:t>
      </w:r>
      <w:proofErr w:type="spellEnd"/>
      <w:r w:rsidRPr="006C427D">
        <w:rPr>
          <w:sz w:val="20"/>
          <w:szCs w:val="20"/>
          <w:lang w:val="en-US"/>
        </w:rPr>
        <w:t>: 10.3390/life15040535.</w:t>
      </w:r>
    </w:p>
    <w:p w14:paraId="34FD6A16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Russo C, </w:t>
      </w:r>
      <w:proofErr w:type="spellStart"/>
      <w:r w:rsidRPr="00FF12C3">
        <w:rPr>
          <w:sz w:val="20"/>
          <w:szCs w:val="20"/>
          <w:lang w:val="en-US"/>
        </w:rPr>
        <w:t>Surdo</w:t>
      </w:r>
      <w:proofErr w:type="spellEnd"/>
      <w:r w:rsidRPr="00FF12C3">
        <w:rPr>
          <w:sz w:val="20"/>
          <w:szCs w:val="20"/>
          <w:lang w:val="en-US"/>
        </w:rPr>
        <w:t xml:space="preserve"> S, Valle MS,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The Gut Microbiota Involvement in the Panorama of Muscular Dystrophy Pathogenesis. </w:t>
      </w:r>
      <w:r w:rsidRPr="00FF12C3">
        <w:rPr>
          <w:sz w:val="20"/>
          <w:szCs w:val="20"/>
          <w:lang w:val="en-US"/>
        </w:rPr>
        <w:t xml:space="preserve">Int J Mol Sci. 2024 Oct 21;25(20):11310.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10.3390/ijms252011310. </w:t>
      </w:r>
    </w:p>
    <w:p w14:paraId="78DB9E3D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</w:rPr>
      </w:pPr>
      <w:r w:rsidRPr="00FF12C3">
        <w:rPr>
          <w:sz w:val="20"/>
          <w:szCs w:val="20"/>
          <w:lang w:val="en-US"/>
        </w:rPr>
        <w:t xml:space="preserve">Russo C, Valle MS, </w:t>
      </w:r>
      <w:proofErr w:type="spellStart"/>
      <w:r w:rsidRPr="00FF12C3">
        <w:rPr>
          <w:sz w:val="20"/>
          <w:szCs w:val="20"/>
          <w:lang w:val="en-US"/>
        </w:rPr>
        <w:t>D'Angeli</w:t>
      </w:r>
      <w:proofErr w:type="spellEnd"/>
      <w:r w:rsidRPr="00FF12C3">
        <w:rPr>
          <w:sz w:val="20"/>
          <w:szCs w:val="20"/>
          <w:lang w:val="en-US"/>
        </w:rPr>
        <w:t xml:space="preserve"> F, </w:t>
      </w:r>
      <w:proofErr w:type="spellStart"/>
      <w:r w:rsidRPr="00FF12C3">
        <w:rPr>
          <w:sz w:val="20"/>
          <w:szCs w:val="20"/>
          <w:lang w:val="en-US"/>
        </w:rPr>
        <w:t>Surdo</w:t>
      </w:r>
      <w:proofErr w:type="spellEnd"/>
      <w:r w:rsidRPr="00FF12C3">
        <w:rPr>
          <w:sz w:val="20"/>
          <w:szCs w:val="20"/>
          <w:lang w:val="en-US"/>
        </w:rPr>
        <w:t xml:space="preserve"> S, Giunta S, </w:t>
      </w:r>
      <w:proofErr w:type="spellStart"/>
      <w:r w:rsidRPr="00FF12C3">
        <w:rPr>
          <w:sz w:val="20"/>
          <w:szCs w:val="20"/>
          <w:lang w:val="en-US"/>
        </w:rPr>
        <w:t>Barbera</w:t>
      </w:r>
      <w:proofErr w:type="spellEnd"/>
      <w:r w:rsidRPr="00FF12C3">
        <w:rPr>
          <w:sz w:val="20"/>
          <w:szCs w:val="20"/>
          <w:lang w:val="en-US"/>
        </w:rPr>
        <w:t xml:space="preserve"> AC,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Beneficial Effects of </w:t>
      </w:r>
      <w:proofErr w:type="spellStart"/>
      <w:r w:rsidRPr="00FF12C3">
        <w:rPr>
          <w:i/>
          <w:iCs/>
          <w:sz w:val="20"/>
          <w:szCs w:val="20"/>
          <w:lang w:val="en-US"/>
        </w:rPr>
        <w:t>Manilkara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FF12C3">
        <w:rPr>
          <w:i/>
          <w:iCs/>
          <w:sz w:val="20"/>
          <w:szCs w:val="20"/>
          <w:lang w:val="en-US"/>
        </w:rPr>
        <w:t>zapota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-Derived Bioactive Compounds in the Epigenetic Program of Neurodevelopment. </w:t>
      </w:r>
      <w:r w:rsidRPr="00FF12C3">
        <w:rPr>
          <w:sz w:val="20"/>
          <w:szCs w:val="20"/>
        </w:rPr>
        <w:t xml:space="preserve">Nutrients. 2024 </w:t>
      </w:r>
      <w:proofErr w:type="spellStart"/>
      <w:r w:rsidRPr="00FF12C3">
        <w:rPr>
          <w:sz w:val="20"/>
          <w:szCs w:val="20"/>
        </w:rPr>
        <w:t>Jul</w:t>
      </w:r>
      <w:proofErr w:type="spellEnd"/>
      <w:r w:rsidRPr="00FF12C3">
        <w:rPr>
          <w:sz w:val="20"/>
          <w:szCs w:val="20"/>
        </w:rPr>
        <w:t xml:space="preserve"> 11;16(14):2225.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10.3390/nu16142225. </w:t>
      </w:r>
    </w:p>
    <w:p w14:paraId="1C52789B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Russo C, Santangelo R, </w:t>
      </w:r>
      <w:proofErr w:type="spellStart"/>
      <w:r w:rsidRPr="00FF12C3">
        <w:rPr>
          <w:sz w:val="20"/>
          <w:szCs w:val="20"/>
        </w:rPr>
        <w:t>Malaguarnera</w:t>
      </w:r>
      <w:proofErr w:type="spellEnd"/>
      <w:r w:rsidRPr="00FF12C3">
        <w:rPr>
          <w:sz w:val="20"/>
          <w:szCs w:val="20"/>
        </w:rPr>
        <w:t xml:space="preserve"> L, Valle MS. </w:t>
      </w:r>
      <w:r w:rsidRPr="00FF12C3">
        <w:rPr>
          <w:i/>
          <w:iCs/>
          <w:sz w:val="20"/>
          <w:szCs w:val="20"/>
          <w:lang w:val="en-US"/>
        </w:rPr>
        <w:t xml:space="preserve">The "Sunshine Vitamin" and Its Antioxidant Benefits for Enhancing Muscle Function. </w:t>
      </w:r>
      <w:r w:rsidRPr="00FF12C3">
        <w:rPr>
          <w:sz w:val="20"/>
          <w:szCs w:val="20"/>
          <w:lang w:val="en-US"/>
        </w:rPr>
        <w:t xml:space="preserve">Nutrients. 2024 Jul 10;16(14):2195. doi: 10.3390/nu16142195. </w:t>
      </w:r>
    </w:p>
    <w:p w14:paraId="22E9A242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Russo C, Valle MS, </w:t>
      </w:r>
      <w:proofErr w:type="spellStart"/>
      <w:r w:rsidRPr="00FF12C3">
        <w:rPr>
          <w:sz w:val="20"/>
          <w:szCs w:val="20"/>
          <w:lang w:val="en-US"/>
        </w:rPr>
        <w:t>D'Angeli</w:t>
      </w:r>
      <w:proofErr w:type="spellEnd"/>
      <w:r w:rsidRPr="00FF12C3">
        <w:rPr>
          <w:sz w:val="20"/>
          <w:szCs w:val="20"/>
          <w:lang w:val="en-US"/>
        </w:rPr>
        <w:t xml:space="preserve"> F, </w:t>
      </w:r>
      <w:proofErr w:type="spellStart"/>
      <w:r w:rsidRPr="00FF12C3">
        <w:rPr>
          <w:sz w:val="20"/>
          <w:szCs w:val="20"/>
          <w:lang w:val="en-US"/>
        </w:rPr>
        <w:t>Surdo</w:t>
      </w:r>
      <w:proofErr w:type="spellEnd"/>
      <w:r w:rsidRPr="00FF12C3">
        <w:rPr>
          <w:sz w:val="20"/>
          <w:szCs w:val="20"/>
          <w:lang w:val="en-US"/>
        </w:rPr>
        <w:t xml:space="preserve"> S,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Resveratrol and Vitamin D: Eclectic Molecules Promoting Mitochondrial Health in Sarcopenia. </w:t>
      </w:r>
      <w:r w:rsidRPr="00FF12C3">
        <w:rPr>
          <w:sz w:val="20"/>
          <w:szCs w:val="20"/>
          <w:lang w:val="en-US"/>
        </w:rPr>
        <w:t xml:space="preserve">Int J Mol Sci. 2024 Jul 9;25(14):7503.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10.3390/ijms25147503. </w:t>
      </w:r>
    </w:p>
    <w:p w14:paraId="7802908B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Ciuro</w:t>
      </w:r>
      <w:proofErr w:type="spellEnd"/>
      <w:r w:rsidRPr="00FF12C3">
        <w:rPr>
          <w:sz w:val="20"/>
          <w:szCs w:val="20"/>
          <w:lang w:val="en-US"/>
        </w:rPr>
        <w:t xml:space="preserve"> M, </w:t>
      </w:r>
      <w:proofErr w:type="spellStart"/>
      <w:r w:rsidRPr="00FF12C3">
        <w:rPr>
          <w:sz w:val="20"/>
          <w:szCs w:val="20"/>
          <w:lang w:val="en-US"/>
        </w:rPr>
        <w:t>Sangiorgio</w:t>
      </w:r>
      <w:proofErr w:type="spellEnd"/>
      <w:r w:rsidRPr="00FF12C3">
        <w:rPr>
          <w:sz w:val="20"/>
          <w:szCs w:val="20"/>
          <w:lang w:val="en-US"/>
        </w:rPr>
        <w:t xml:space="preserve"> M, </w:t>
      </w:r>
      <w:proofErr w:type="spellStart"/>
      <w:r w:rsidRPr="00FF12C3">
        <w:rPr>
          <w:sz w:val="20"/>
          <w:szCs w:val="20"/>
          <w:lang w:val="en-US"/>
        </w:rPr>
        <w:t>Cacciato</w:t>
      </w:r>
      <w:proofErr w:type="spellEnd"/>
      <w:r w:rsidRPr="00FF12C3">
        <w:rPr>
          <w:sz w:val="20"/>
          <w:szCs w:val="20"/>
          <w:lang w:val="en-US"/>
        </w:rPr>
        <w:t xml:space="preserve"> V, Cantone G, </w:t>
      </w:r>
      <w:proofErr w:type="spellStart"/>
      <w:r w:rsidRPr="00FF12C3">
        <w:rPr>
          <w:sz w:val="20"/>
          <w:szCs w:val="20"/>
          <w:lang w:val="en-US"/>
        </w:rPr>
        <w:t>Fichera</w:t>
      </w:r>
      <w:proofErr w:type="spellEnd"/>
      <w:r w:rsidRPr="00FF12C3">
        <w:rPr>
          <w:sz w:val="20"/>
          <w:szCs w:val="20"/>
          <w:lang w:val="en-US"/>
        </w:rPr>
        <w:t xml:space="preserve"> C, </w:t>
      </w:r>
      <w:proofErr w:type="spellStart"/>
      <w:r w:rsidRPr="00FF12C3">
        <w:rPr>
          <w:sz w:val="20"/>
          <w:szCs w:val="20"/>
          <w:lang w:val="en-US"/>
        </w:rPr>
        <w:t>Salvatorelli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Magro</w:t>
      </w:r>
      <w:proofErr w:type="spellEnd"/>
      <w:r w:rsidRPr="00FF12C3">
        <w:rPr>
          <w:sz w:val="20"/>
          <w:szCs w:val="20"/>
          <w:lang w:val="en-US"/>
        </w:rPr>
        <w:t xml:space="preserve"> G, Leanza G, Vecchio M, Valle MS, </w:t>
      </w:r>
      <w:proofErr w:type="spellStart"/>
      <w:r w:rsidRPr="00FF12C3">
        <w:rPr>
          <w:sz w:val="20"/>
          <w:szCs w:val="20"/>
          <w:lang w:val="en-US"/>
        </w:rPr>
        <w:t>Gulino</w:t>
      </w:r>
      <w:proofErr w:type="spellEnd"/>
      <w:r w:rsidRPr="00FF12C3">
        <w:rPr>
          <w:sz w:val="20"/>
          <w:szCs w:val="20"/>
          <w:lang w:val="en-US"/>
        </w:rPr>
        <w:t xml:space="preserve"> R. </w:t>
      </w:r>
      <w:r w:rsidRPr="00FF12C3">
        <w:rPr>
          <w:i/>
          <w:iCs/>
          <w:sz w:val="20"/>
          <w:szCs w:val="20"/>
          <w:lang w:val="en-US"/>
        </w:rPr>
        <w:t xml:space="preserve">Mitigating the Functional Deficit after Neurotoxic Motoneuronal Loss by an Inhibitor of Mitochondrial Fission. </w:t>
      </w:r>
      <w:r w:rsidRPr="00FF12C3">
        <w:rPr>
          <w:sz w:val="20"/>
          <w:szCs w:val="20"/>
          <w:lang w:val="en-US"/>
        </w:rPr>
        <w:t xml:space="preserve">Int J Mol Sci. 2024 Jun 27;25(13):7059.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10.3390/ijms25137059. </w:t>
      </w:r>
    </w:p>
    <w:p w14:paraId="15702B25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Cirnigliaro</w:t>
      </w:r>
      <w:proofErr w:type="spellEnd"/>
      <w:r w:rsidRPr="00FF12C3">
        <w:rPr>
          <w:sz w:val="20"/>
          <w:szCs w:val="20"/>
          <w:lang w:val="en-US"/>
        </w:rPr>
        <w:t xml:space="preserve"> L, 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Randazzo M, Bruna F, </w:t>
      </w:r>
      <w:proofErr w:type="spellStart"/>
      <w:r w:rsidRPr="00FF12C3">
        <w:rPr>
          <w:sz w:val="20"/>
          <w:szCs w:val="20"/>
          <w:lang w:val="en-US"/>
        </w:rPr>
        <w:t>Pettinato</w:t>
      </w:r>
      <w:proofErr w:type="spellEnd"/>
      <w:r w:rsidRPr="00FF12C3">
        <w:rPr>
          <w:sz w:val="20"/>
          <w:szCs w:val="20"/>
          <w:lang w:val="en-US"/>
        </w:rPr>
        <w:t xml:space="preserve"> F, </w:t>
      </w:r>
      <w:proofErr w:type="spellStart"/>
      <w:r w:rsidRPr="00FF12C3">
        <w:rPr>
          <w:sz w:val="20"/>
          <w:szCs w:val="20"/>
          <w:lang w:val="en-US"/>
        </w:rPr>
        <w:t>Narzisi</w:t>
      </w:r>
      <w:proofErr w:type="spellEnd"/>
      <w:r w:rsidRPr="00FF12C3">
        <w:rPr>
          <w:sz w:val="20"/>
          <w:szCs w:val="20"/>
          <w:lang w:val="en-US"/>
        </w:rPr>
        <w:t xml:space="preserve"> A, Rizzo R, Barone R. Correction: </w:t>
      </w:r>
      <w:r w:rsidRPr="00FF12C3">
        <w:rPr>
          <w:i/>
          <w:iCs/>
          <w:sz w:val="20"/>
          <w:szCs w:val="20"/>
          <w:lang w:val="en-US"/>
        </w:rPr>
        <w:t xml:space="preserve">The Developmental Autism Early Screening (DAES): a novel test for screening Autism Spectrum Disorder. </w:t>
      </w:r>
      <w:r w:rsidRPr="00FF12C3">
        <w:rPr>
          <w:sz w:val="20"/>
          <w:szCs w:val="20"/>
          <w:lang w:val="en-US"/>
        </w:rPr>
        <w:t xml:space="preserve">J Autism Dev </w:t>
      </w:r>
      <w:proofErr w:type="spellStart"/>
      <w:r w:rsidRPr="00FF12C3">
        <w:rPr>
          <w:sz w:val="20"/>
          <w:szCs w:val="20"/>
          <w:lang w:val="en-US"/>
        </w:rPr>
        <w:t>Disord</w:t>
      </w:r>
      <w:proofErr w:type="spellEnd"/>
      <w:r w:rsidRPr="00FF12C3">
        <w:rPr>
          <w:sz w:val="20"/>
          <w:szCs w:val="20"/>
          <w:lang w:val="en-US"/>
        </w:rPr>
        <w:t xml:space="preserve">. 2024 Jun;54(6):2418.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10.1007/s10803-024-06274-w. Erratum for: J Autism Dev </w:t>
      </w:r>
      <w:proofErr w:type="spellStart"/>
      <w:r w:rsidRPr="00FF12C3">
        <w:rPr>
          <w:sz w:val="20"/>
          <w:szCs w:val="20"/>
          <w:lang w:val="en-US"/>
        </w:rPr>
        <w:t>Disord</w:t>
      </w:r>
      <w:proofErr w:type="spellEnd"/>
      <w:r w:rsidRPr="00FF12C3">
        <w:rPr>
          <w:sz w:val="20"/>
          <w:szCs w:val="20"/>
          <w:lang w:val="en-US"/>
        </w:rPr>
        <w:t xml:space="preserve">. 2023 Dec 18.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10.1007/s10803-023-06184-3. </w:t>
      </w:r>
    </w:p>
    <w:p w14:paraId="0B33EDA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Cirnigliaro L, Pettinato F, Valle MS, Casabona A, Fiumara A, Vecchio M, Amico V, Rizzo R, </w:t>
      </w:r>
      <w:proofErr w:type="spellStart"/>
      <w:r w:rsidRPr="00FF12C3">
        <w:rPr>
          <w:sz w:val="20"/>
          <w:szCs w:val="20"/>
        </w:rPr>
        <w:t>Jaeken</w:t>
      </w:r>
      <w:proofErr w:type="spellEnd"/>
      <w:r w:rsidRPr="00FF12C3">
        <w:rPr>
          <w:sz w:val="20"/>
          <w:szCs w:val="20"/>
        </w:rPr>
        <w:t xml:space="preserve"> J, Barone R, </w:t>
      </w:r>
      <w:proofErr w:type="spellStart"/>
      <w:r w:rsidRPr="00FF12C3">
        <w:rPr>
          <w:sz w:val="20"/>
          <w:szCs w:val="20"/>
        </w:rPr>
        <w:t>Cioni</w:t>
      </w:r>
      <w:proofErr w:type="spellEnd"/>
      <w:r w:rsidRPr="00FF12C3">
        <w:rPr>
          <w:sz w:val="20"/>
          <w:szCs w:val="20"/>
        </w:rPr>
        <w:t xml:space="preserve"> M. </w:t>
      </w:r>
      <w:proofErr w:type="spellStart"/>
      <w:r w:rsidRPr="00FF12C3">
        <w:rPr>
          <w:i/>
          <w:iCs/>
          <w:sz w:val="20"/>
          <w:szCs w:val="20"/>
        </w:rPr>
        <w:t>Instrumented</w:t>
      </w:r>
      <w:proofErr w:type="spellEnd"/>
      <w:r w:rsidRPr="00FF12C3">
        <w:rPr>
          <w:i/>
          <w:iCs/>
          <w:sz w:val="20"/>
          <w:szCs w:val="20"/>
        </w:rPr>
        <w:t xml:space="preserve"> </w:t>
      </w:r>
      <w:proofErr w:type="spellStart"/>
      <w:r w:rsidRPr="00FF12C3">
        <w:rPr>
          <w:i/>
          <w:iCs/>
          <w:sz w:val="20"/>
          <w:szCs w:val="20"/>
        </w:rPr>
        <w:t>assessment</w:t>
      </w:r>
      <w:proofErr w:type="spellEnd"/>
      <w:r w:rsidRPr="00FF12C3">
        <w:rPr>
          <w:i/>
          <w:iCs/>
          <w:sz w:val="20"/>
          <w:szCs w:val="20"/>
        </w:rPr>
        <w:t xml:space="preserve"> of </w:t>
      </w:r>
      <w:proofErr w:type="spellStart"/>
      <w:r w:rsidRPr="00FF12C3">
        <w:rPr>
          <w:i/>
          <w:iCs/>
          <w:sz w:val="20"/>
          <w:szCs w:val="20"/>
        </w:rPr>
        <w:t>gait</w:t>
      </w:r>
      <w:proofErr w:type="spellEnd"/>
      <w:r w:rsidRPr="00FF12C3">
        <w:rPr>
          <w:i/>
          <w:iCs/>
          <w:sz w:val="20"/>
          <w:szCs w:val="20"/>
        </w:rPr>
        <w:t xml:space="preserve"> </w:t>
      </w:r>
      <w:proofErr w:type="spellStart"/>
      <w:r w:rsidRPr="00FF12C3">
        <w:rPr>
          <w:i/>
          <w:iCs/>
          <w:sz w:val="20"/>
          <w:szCs w:val="20"/>
        </w:rPr>
        <w:t>disturbance</w:t>
      </w:r>
      <w:proofErr w:type="spellEnd"/>
      <w:r w:rsidRPr="00FF12C3">
        <w:rPr>
          <w:i/>
          <w:iCs/>
          <w:sz w:val="20"/>
          <w:szCs w:val="20"/>
        </w:rPr>
        <w:t xml:space="preserve"> in PMM2-CDG </w:t>
      </w:r>
      <w:proofErr w:type="spellStart"/>
      <w:r w:rsidRPr="00FF12C3">
        <w:rPr>
          <w:i/>
          <w:iCs/>
          <w:sz w:val="20"/>
          <w:szCs w:val="20"/>
        </w:rPr>
        <w:t>adults</w:t>
      </w:r>
      <w:proofErr w:type="spellEnd"/>
      <w:r w:rsidRPr="00FF12C3">
        <w:rPr>
          <w:i/>
          <w:iCs/>
          <w:sz w:val="20"/>
          <w:szCs w:val="20"/>
        </w:rPr>
        <w:t xml:space="preserve">: a </w:t>
      </w:r>
      <w:proofErr w:type="spellStart"/>
      <w:r w:rsidRPr="00FF12C3">
        <w:rPr>
          <w:i/>
          <w:iCs/>
          <w:sz w:val="20"/>
          <w:szCs w:val="20"/>
        </w:rPr>
        <w:t>feasibility</w:t>
      </w:r>
      <w:proofErr w:type="spellEnd"/>
      <w:r w:rsidRPr="00FF12C3">
        <w:rPr>
          <w:i/>
          <w:iCs/>
          <w:sz w:val="20"/>
          <w:szCs w:val="20"/>
        </w:rPr>
        <w:t xml:space="preserve"> </w:t>
      </w:r>
      <w:proofErr w:type="spellStart"/>
      <w:r w:rsidRPr="00FF12C3">
        <w:rPr>
          <w:i/>
          <w:iCs/>
          <w:sz w:val="20"/>
          <w:szCs w:val="20"/>
        </w:rPr>
        <w:t>analysis</w:t>
      </w:r>
      <w:proofErr w:type="spellEnd"/>
      <w:r w:rsidRPr="00FF12C3">
        <w:rPr>
          <w:i/>
          <w:iCs/>
          <w:sz w:val="20"/>
          <w:szCs w:val="20"/>
        </w:rPr>
        <w:t xml:space="preserve">. </w:t>
      </w:r>
      <w:r w:rsidRPr="00FF12C3">
        <w:rPr>
          <w:sz w:val="20"/>
          <w:szCs w:val="20"/>
          <w:lang w:val="en-US"/>
        </w:rPr>
        <w:t xml:space="preserve">Orphanet J Rare Dis. 2024 Feb 2;19(1):39.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10.1186/s13023-024-03027-x. </w:t>
      </w:r>
    </w:p>
    <w:p w14:paraId="6230F6E2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</w:rPr>
      </w:pPr>
      <w:proofErr w:type="spellStart"/>
      <w:r w:rsidRPr="00FF12C3">
        <w:rPr>
          <w:sz w:val="20"/>
          <w:szCs w:val="20"/>
          <w:lang w:val="en-US"/>
        </w:rPr>
        <w:t>Cirnigliaro</w:t>
      </w:r>
      <w:proofErr w:type="spellEnd"/>
      <w:r w:rsidRPr="00FF12C3">
        <w:rPr>
          <w:sz w:val="20"/>
          <w:szCs w:val="20"/>
          <w:lang w:val="en-US"/>
        </w:rPr>
        <w:t xml:space="preserve"> L, 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Randazzo M, La Bruna F, </w:t>
      </w:r>
      <w:proofErr w:type="spellStart"/>
      <w:r w:rsidRPr="00FF12C3">
        <w:rPr>
          <w:sz w:val="20"/>
          <w:szCs w:val="20"/>
          <w:lang w:val="en-US"/>
        </w:rPr>
        <w:t>Pettinato</w:t>
      </w:r>
      <w:proofErr w:type="spellEnd"/>
      <w:r w:rsidRPr="00FF12C3">
        <w:rPr>
          <w:sz w:val="20"/>
          <w:szCs w:val="20"/>
          <w:lang w:val="en-US"/>
        </w:rPr>
        <w:t xml:space="preserve"> F, </w:t>
      </w:r>
      <w:proofErr w:type="spellStart"/>
      <w:r w:rsidRPr="00FF12C3">
        <w:rPr>
          <w:sz w:val="20"/>
          <w:szCs w:val="20"/>
          <w:lang w:val="en-US"/>
        </w:rPr>
        <w:t>Narzisi</w:t>
      </w:r>
      <w:proofErr w:type="spellEnd"/>
      <w:r w:rsidRPr="00FF12C3">
        <w:rPr>
          <w:sz w:val="20"/>
          <w:szCs w:val="20"/>
          <w:lang w:val="en-US"/>
        </w:rPr>
        <w:t xml:space="preserve"> A, Rizzo R, Barone R. </w:t>
      </w:r>
      <w:r w:rsidRPr="00FF12C3">
        <w:rPr>
          <w:i/>
          <w:iCs/>
          <w:sz w:val="20"/>
          <w:szCs w:val="20"/>
          <w:lang w:val="en-US"/>
        </w:rPr>
        <w:t xml:space="preserve">The Developmental Autism Early Screening (DAES): A Novel Test for Screening Autism Spectrum Disorder. </w:t>
      </w:r>
      <w:r w:rsidRPr="00FF12C3">
        <w:rPr>
          <w:sz w:val="20"/>
          <w:szCs w:val="20"/>
        </w:rPr>
        <w:t xml:space="preserve">J </w:t>
      </w:r>
      <w:proofErr w:type="spellStart"/>
      <w:r w:rsidRPr="00FF12C3">
        <w:rPr>
          <w:sz w:val="20"/>
          <w:szCs w:val="20"/>
        </w:rPr>
        <w:t>Autism</w:t>
      </w:r>
      <w:proofErr w:type="spellEnd"/>
      <w:r w:rsidRPr="00FF12C3">
        <w:rPr>
          <w:sz w:val="20"/>
          <w:szCs w:val="20"/>
        </w:rPr>
        <w:t xml:space="preserve"> </w:t>
      </w:r>
      <w:proofErr w:type="spellStart"/>
      <w:r w:rsidRPr="00FF12C3">
        <w:rPr>
          <w:sz w:val="20"/>
          <w:szCs w:val="20"/>
        </w:rPr>
        <w:t>Dev</w:t>
      </w:r>
      <w:proofErr w:type="spellEnd"/>
      <w:r w:rsidRPr="00FF12C3">
        <w:rPr>
          <w:sz w:val="20"/>
          <w:szCs w:val="20"/>
        </w:rPr>
        <w:t xml:space="preserve"> </w:t>
      </w:r>
      <w:proofErr w:type="spellStart"/>
      <w:r w:rsidRPr="00FF12C3">
        <w:rPr>
          <w:sz w:val="20"/>
          <w:szCs w:val="20"/>
        </w:rPr>
        <w:t>Disord</w:t>
      </w:r>
      <w:proofErr w:type="spellEnd"/>
      <w:r w:rsidRPr="00FF12C3">
        <w:rPr>
          <w:sz w:val="20"/>
          <w:szCs w:val="20"/>
        </w:rPr>
        <w:t xml:space="preserve">. 2023 </w:t>
      </w:r>
      <w:proofErr w:type="spellStart"/>
      <w:r w:rsidRPr="00FF12C3">
        <w:rPr>
          <w:sz w:val="20"/>
          <w:szCs w:val="20"/>
        </w:rPr>
        <w:t>Dec</w:t>
      </w:r>
      <w:proofErr w:type="spellEnd"/>
      <w:r w:rsidRPr="00FF12C3">
        <w:rPr>
          <w:sz w:val="20"/>
          <w:szCs w:val="20"/>
        </w:rPr>
        <w:t xml:space="preserve"> 18.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10.1007/s10803-023-06184-3. </w:t>
      </w:r>
    </w:p>
    <w:p w14:paraId="0B7C266E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Cioni M, Casabona A, </w:t>
      </w:r>
      <w:proofErr w:type="spellStart"/>
      <w:r w:rsidRPr="00FF12C3">
        <w:rPr>
          <w:sz w:val="20"/>
          <w:szCs w:val="20"/>
        </w:rPr>
        <w:t>Ferlito</w:t>
      </w:r>
      <w:proofErr w:type="spellEnd"/>
      <w:r w:rsidRPr="00FF12C3">
        <w:rPr>
          <w:sz w:val="20"/>
          <w:szCs w:val="20"/>
        </w:rPr>
        <w:t xml:space="preserve"> R, </w:t>
      </w:r>
      <w:proofErr w:type="spellStart"/>
      <w:r w:rsidRPr="00FF12C3">
        <w:rPr>
          <w:sz w:val="20"/>
          <w:szCs w:val="20"/>
        </w:rPr>
        <w:t>Pisasale</w:t>
      </w:r>
      <w:proofErr w:type="spellEnd"/>
      <w:r w:rsidRPr="00FF12C3">
        <w:rPr>
          <w:sz w:val="20"/>
          <w:szCs w:val="20"/>
        </w:rPr>
        <w:t xml:space="preserve"> M, Romeo DM, Messina G, Valle MS. </w:t>
      </w:r>
      <w:r w:rsidRPr="00FF12C3">
        <w:rPr>
          <w:i/>
          <w:iCs/>
          <w:sz w:val="20"/>
          <w:szCs w:val="20"/>
          <w:lang w:val="en-US"/>
        </w:rPr>
        <w:t xml:space="preserve">Time course of surface electromyography during walking of children with spastic cerebral palsy treated with botulinum toxin type A and its rehabilitation implications. </w:t>
      </w:r>
      <w:r w:rsidRPr="00FF12C3">
        <w:rPr>
          <w:sz w:val="20"/>
          <w:szCs w:val="20"/>
          <w:lang w:val="en-US"/>
        </w:rPr>
        <w:t xml:space="preserve">Clin </w:t>
      </w:r>
      <w:proofErr w:type="spellStart"/>
      <w:r w:rsidRPr="00FF12C3">
        <w:rPr>
          <w:sz w:val="20"/>
          <w:szCs w:val="20"/>
          <w:lang w:val="en-US"/>
        </w:rPr>
        <w:t>Biomech</w:t>
      </w:r>
      <w:proofErr w:type="spellEnd"/>
      <w:r w:rsidRPr="00FF12C3">
        <w:rPr>
          <w:sz w:val="20"/>
          <w:szCs w:val="20"/>
          <w:lang w:val="en-US"/>
        </w:rPr>
        <w:t xml:space="preserve"> (Bristol). 2024 Jan;111: 106147.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10.1016/j.clinbiomech.2023.106147. </w:t>
      </w:r>
    </w:p>
    <w:p w14:paraId="34DAF3C6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Russo C, Valle MS,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L, Romano IR,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Comparison of Vitamin D and Resveratrol Performances in COVID-19. </w:t>
      </w:r>
      <w:r w:rsidRPr="00FF12C3">
        <w:rPr>
          <w:sz w:val="20"/>
          <w:szCs w:val="20"/>
          <w:lang w:val="en-US"/>
        </w:rPr>
        <w:t xml:space="preserve">Nutrients. 2023 Jun 5;15(11):2639.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10.3390/nu15112639. </w:t>
      </w:r>
    </w:p>
    <w:p w14:paraId="4EC6B40B" w14:textId="77777777" w:rsidR="00FF12C3" w:rsidRPr="00AC7515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Russo C, 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Chitinase Signature in the Plasticity of Neurodegenerative Diseases. </w:t>
      </w:r>
      <w:r w:rsidRPr="00AC7515">
        <w:rPr>
          <w:sz w:val="20"/>
          <w:szCs w:val="20"/>
          <w:lang w:val="en-US"/>
        </w:rPr>
        <w:t xml:space="preserve">Int J Mol Sci. 2023 Mar 27;24(7):6301. </w:t>
      </w:r>
      <w:proofErr w:type="spellStart"/>
      <w:r w:rsidRPr="00AC7515">
        <w:rPr>
          <w:sz w:val="20"/>
          <w:szCs w:val="20"/>
          <w:lang w:val="en-US"/>
        </w:rPr>
        <w:t>doi</w:t>
      </w:r>
      <w:proofErr w:type="spellEnd"/>
      <w:r w:rsidRPr="00AC7515">
        <w:rPr>
          <w:sz w:val="20"/>
          <w:szCs w:val="20"/>
          <w:lang w:val="en-US"/>
        </w:rPr>
        <w:t xml:space="preserve">: 10.3390/ijms24076301. </w:t>
      </w:r>
    </w:p>
    <w:p w14:paraId="37F5DDEB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Cioni M, Casabona A, </w:t>
      </w:r>
      <w:proofErr w:type="spellStart"/>
      <w:r w:rsidRPr="00FF12C3">
        <w:rPr>
          <w:sz w:val="20"/>
          <w:szCs w:val="20"/>
        </w:rPr>
        <w:t>Sapuppo</w:t>
      </w:r>
      <w:proofErr w:type="spellEnd"/>
      <w:r w:rsidRPr="00FF12C3">
        <w:rPr>
          <w:sz w:val="20"/>
          <w:szCs w:val="20"/>
        </w:rPr>
        <w:t xml:space="preserve"> A, Messina G, Fiumara A, Valle MS. </w:t>
      </w:r>
      <w:r w:rsidRPr="00FF12C3">
        <w:rPr>
          <w:i/>
          <w:iCs/>
          <w:sz w:val="20"/>
          <w:szCs w:val="20"/>
          <w:lang w:val="en-US"/>
        </w:rPr>
        <w:t xml:space="preserve">Balance impairment in </w:t>
      </w:r>
      <w:proofErr w:type="spellStart"/>
      <w:r w:rsidRPr="00FF12C3">
        <w:rPr>
          <w:i/>
          <w:iCs/>
          <w:sz w:val="20"/>
          <w:szCs w:val="20"/>
          <w:lang w:val="en-US"/>
        </w:rPr>
        <w:t>cerebrotendinous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</w:t>
      </w:r>
      <w:proofErr w:type="spellStart"/>
      <w:r w:rsidRPr="00FF12C3">
        <w:rPr>
          <w:i/>
          <w:iCs/>
          <w:sz w:val="20"/>
          <w:szCs w:val="20"/>
          <w:lang w:val="en-US"/>
        </w:rPr>
        <w:t>xanthomatosis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: Ankle strategy deficit. A case </w:t>
      </w:r>
      <w:proofErr w:type="gramStart"/>
      <w:r w:rsidRPr="00FF12C3">
        <w:rPr>
          <w:i/>
          <w:iCs/>
          <w:sz w:val="20"/>
          <w:szCs w:val="20"/>
          <w:lang w:val="en-US"/>
        </w:rPr>
        <w:t>study</w:t>
      </w:r>
      <w:proofErr w:type="gramEnd"/>
      <w:r w:rsidRPr="00FF12C3">
        <w:rPr>
          <w:i/>
          <w:iCs/>
          <w:sz w:val="20"/>
          <w:szCs w:val="20"/>
          <w:lang w:val="en-US"/>
        </w:rPr>
        <w:t xml:space="preserve">. </w:t>
      </w:r>
      <w:r w:rsidRPr="00FF12C3">
        <w:rPr>
          <w:sz w:val="20"/>
          <w:szCs w:val="20"/>
          <w:lang w:val="en-US"/>
        </w:rPr>
        <w:t xml:space="preserve">Clin </w:t>
      </w:r>
      <w:proofErr w:type="spellStart"/>
      <w:r w:rsidRPr="00FF12C3">
        <w:rPr>
          <w:sz w:val="20"/>
          <w:szCs w:val="20"/>
          <w:lang w:val="en-US"/>
        </w:rPr>
        <w:t>Biomech</w:t>
      </w:r>
      <w:proofErr w:type="spellEnd"/>
      <w:r w:rsidRPr="00FF12C3">
        <w:rPr>
          <w:sz w:val="20"/>
          <w:szCs w:val="20"/>
          <w:lang w:val="en-US"/>
        </w:rPr>
        <w:t xml:space="preserve"> (Bristol). 2023 </w:t>
      </w:r>
      <w:proofErr w:type="gramStart"/>
      <w:r w:rsidRPr="00FF12C3">
        <w:rPr>
          <w:sz w:val="20"/>
          <w:szCs w:val="20"/>
          <w:lang w:val="en-US"/>
        </w:rPr>
        <w:t>Feb;102:105896</w:t>
      </w:r>
      <w:proofErr w:type="gramEnd"/>
      <w:r w:rsidRPr="00FF12C3">
        <w:rPr>
          <w:sz w:val="20"/>
          <w:szCs w:val="20"/>
          <w:lang w:val="en-US"/>
        </w:rPr>
        <w:t xml:space="preserve">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10.1016/j.clinbiomech.2023.105896. </w:t>
      </w:r>
    </w:p>
    <w:p w14:paraId="6E4F44A1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Russo C, Valle MS, Russo A,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The Interplay between Ghrelin and Microglia in Neuroinflammation: Implications for Obesity and Neurodegenerative Diseases. </w:t>
      </w:r>
      <w:r w:rsidRPr="00FF12C3">
        <w:rPr>
          <w:sz w:val="20"/>
          <w:szCs w:val="20"/>
          <w:lang w:val="en-US"/>
        </w:rPr>
        <w:t xml:space="preserve">Int J Mol Sci. 2022 Nov 3;23(21):13432.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10.3390/ijms232113432. </w:t>
      </w:r>
    </w:p>
    <w:p w14:paraId="7208C08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</w:t>
      </w:r>
      <w:proofErr w:type="spellStart"/>
      <w:r w:rsidRPr="00FF12C3">
        <w:rPr>
          <w:sz w:val="20"/>
          <w:szCs w:val="20"/>
          <w:lang w:val="en-US"/>
        </w:rPr>
        <w:t>Mangano</w:t>
      </w:r>
      <w:proofErr w:type="spellEnd"/>
      <w:r w:rsidRPr="00FF12C3">
        <w:rPr>
          <w:sz w:val="20"/>
          <w:szCs w:val="20"/>
          <w:lang w:val="en-US"/>
        </w:rPr>
        <w:t xml:space="preserve"> GRA,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Identifying the Effects of Age and Speed on Whole-Body Gait Symmetry by Using a Single Wearable Sensor. </w:t>
      </w:r>
      <w:r w:rsidRPr="00FF12C3">
        <w:rPr>
          <w:sz w:val="20"/>
          <w:szCs w:val="20"/>
          <w:lang w:val="en-US"/>
        </w:rPr>
        <w:t xml:space="preserve">Sensors (Basel). 2022 Jul 2;22(13):5001.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10.3390/s22135001. </w:t>
      </w:r>
    </w:p>
    <w:p w14:paraId="54CF1EE9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Russo C, Colaianni V, Ielo G, Valle MS, </w:t>
      </w:r>
      <w:proofErr w:type="spellStart"/>
      <w:r w:rsidRPr="00FF12C3">
        <w:rPr>
          <w:sz w:val="20"/>
          <w:szCs w:val="20"/>
        </w:rPr>
        <w:t>Spicuzza</w:t>
      </w:r>
      <w:proofErr w:type="spellEnd"/>
      <w:r w:rsidRPr="00FF12C3">
        <w:rPr>
          <w:sz w:val="20"/>
          <w:szCs w:val="20"/>
        </w:rPr>
        <w:t xml:space="preserve"> L, </w:t>
      </w:r>
      <w:proofErr w:type="spellStart"/>
      <w:r w:rsidRPr="00FF12C3">
        <w:rPr>
          <w:sz w:val="20"/>
          <w:szCs w:val="20"/>
        </w:rPr>
        <w:t>Malaguarnera</w:t>
      </w:r>
      <w:proofErr w:type="spellEnd"/>
      <w:r w:rsidRPr="00FF12C3">
        <w:rPr>
          <w:sz w:val="20"/>
          <w:szCs w:val="20"/>
        </w:rPr>
        <w:t xml:space="preserve"> L. </w:t>
      </w:r>
      <w:r w:rsidRPr="00FF12C3">
        <w:rPr>
          <w:i/>
          <w:iCs/>
          <w:sz w:val="20"/>
          <w:szCs w:val="20"/>
        </w:rPr>
        <w:t xml:space="preserve">Impact of </w:t>
      </w:r>
      <w:proofErr w:type="spellStart"/>
      <w:r w:rsidRPr="00FF12C3">
        <w:rPr>
          <w:i/>
          <w:iCs/>
          <w:sz w:val="20"/>
          <w:szCs w:val="20"/>
        </w:rPr>
        <w:t>Lung</w:t>
      </w:r>
      <w:proofErr w:type="spellEnd"/>
      <w:r w:rsidRPr="00FF12C3">
        <w:rPr>
          <w:i/>
          <w:iCs/>
          <w:sz w:val="20"/>
          <w:szCs w:val="20"/>
        </w:rPr>
        <w:t xml:space="preserve"> Microbiota on COPD. </w:t>
      </w:r>
      <w:r w:rsidRPr="00FF12C3">
        <w:rPr>
          <w:sz w:val="20"/>
          <w:szCs w:val="20"/>
          <w:lang w:val="en-US"/>
        </w:rPr>
        <w:t xml:space="preserve">Biomedicines. 2022 Jun 6;10(6):1337. doi: 10.3390/biomedicines10061337. </w:t>
      </w:r>
    </w:p>
    <w:p w14:paraId="28E1B413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Russo C, 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Spicuzza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Sambataro</w:t>
      </w:r>
      <w:proofErr w:type="spellEnd"/>
      <w:r w:rsidRPr="00FF12C3">
        <w:rPr>
          <w:sz w:val="20"/>
          <w:szCs w:val="20"/>
          <w:lang w:val="en-US"/>
        </w:rPr>
        <w:t xml:space="preserve"> G,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Vitamin D Impacts on Skeletal Muscle Dysfunction in Patients with COPD Promoting Mitochondrial Health. </w:t>
      </w:r>
      <w:r w:rsidRPr="00FF12C3">
        <w:rPr>
          <w:sz w:val="20"/>
          <w:szCs w:val="20"/>
          <w:lang w:val="en-US"/>
        </w:rPr>
        <w:t xml:space="preserve">Biomedicines. 2022 Apr 14;10(4):898.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10.3390/biomedicines10040898. </w:t>
      </w:r>
    </w:p>
    <w:p w14:paraId="75C61829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Russo C,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Crimi</w:t>
      </w:r>
      <w:proofErr w:type="spellEnd"/>
      <w:r w:rsidRPr="00FF12C3">
        <w:rPr>
          <w:sz w:val="20"/>
          <w:szCs w:val="20"/>
          <w:lang w:val="en-US"/>
        </w:rPr>
        <w:t xml:space="preserve"> N, </w:t>
      </w:r>
      <w:proofErr w:type="spellStart"/>
      <w:r w:rsidRPr="00FF12C3">
        <w:rPr>
          <w:sz w:val="20"/>
          <w:szCs w:val="20"/>
          <w:lang w:val="en-US"/>
        </w:rPr>
        <w:t>Crimi</w:t>
      </w:r>
      <w:proofErr w:type="spellEnd"/>
      <w:r w:rsidRPr="00FF12C3">
        <w:rPr>
          <w:sz w:val="20"/>
          <w:szCs w:val="20"/>
          <w:lang w:val="en-US"/>
        </w:rPr>
        <w:t xml:space="preserve"> C, </w:t>
      </w:r>
      <w:proofErr w:type="spellStart"/>
      <w:r w:rsidRPr="00FF12C3">
        <w:rPr>
          <w:sz w:val="20"/>
          <w:szCs w:val="20"/>
          <w:lang w:val="en-US"/>
        </w:rPr>
        <w:t>Colaianni</w:t>
      </w:r>
      <w:proofErr w:type="spellEnd"/>
      <w:r w:rsidRPr="00FF12C3">
        <w:rPr>
          <w:sz w:val="20"/>
          <w:szCs w:val="20"/>
          <w:lang w:val="en-US"/>
        </w:rPr>
        <w:t xml:space="preserve"> V,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Anti-inflammatory role of vitamin D in muscle dysfunctions of patients with chronic obstructive pulmonary disease: a comprehensive review. </w:t>
      </w:r>
      <w:r w:rsidRPr="00FF12C3">
        <w:rPr>
          <w:sz w:val="20"/>
          <w:szCs w:val="20"/>
          <w:lang w:val="en-US"/>
        </w:rPr>
        <w:t xml:space="preserve">Minerva Med. 2023 Jun;114(3):357-371.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10.23736/S0026-4806.22.07879-X. </w:t>
      </w:r>
    </w:p>
    <w:p w14:paraId="4B99E63D" w14:textId="77777777" w:rsidR="00FF12C3" w:rsidRPr="00FF12C3" w:rsidRDefault="00FF12C3" w:rsidP="00FF12C3">
      <w:pPr>
        <w:pStyle w:val="Default"/>
        <w:numPr>
          <w:ilvl w:val="0"/>
          <w:numId w:val="3"/>
        </w:numPr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Sapienza I, </w:t>
      </w:r>
      <w:proofErr w:type="spellStart"/>
      <w:r w:rsidRPr="00FF12C3">
        <w:rPr>
          <w:sz w:val="20"/>
          <w:szCs w:val="20"/>
          <w:lang w:val="en-US"/>
        </w:rPr>
        <w:t>Laudani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Vagnini</w:t>
      </w:r>
      <w:proofErr w:type="spellEnd"/>
      <w:r w:rsidRPr="00FF12C3">
        <w:rPr>
          <w:sz w:val="20"/>
          <w:szCs w:val="20"/>
          <w:lang w:val="en-US"/>
        </w:rPr>
        <w:t xml:space="preserve"> A, Lanza S,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Use of a Single Wearable Sensor to Evaluate the Effects of Gait and Pelvis Asymmetries on the Components of the Timed Up and Go Test, in Persons with Unilateral Lower Limb Amputation. </w:t>
      </w:r>
      <w:r w:rsidRPr="00FF12C3">
        <w:rPr>
          <w:sz w:val="20"/>
          <w:szCs w:val="20"/>
          <w:lang w:val="en-US"/>
        </w:rPr>
        <w:t xml:space="preserve">Sensors (Basel). 2021 Dec 24;22(1):95.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10.3390/s22010095. </w:t>
      </w:r>
    </w:p>
    <w:p w14:paraId="6A228A0C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Di Fazio E, </w:t>
      </w:r>
      <w:proofErr w:type="spellStart"/>
      <w:r w:rsidRPr="00FF12C3">
        <w:rPr>
          <w:sz w:val="20"/>
          <w:szCs w:val="20"/>
          <w:lang w:val="en-US"/>
        </w:rPr>
        <w:t>Crimi</w:t>
      </w:r>
      <w:proofErr w:type="spellEnd"/>
      <w:r w:rsidRPr="00FF12C3">
        <w:rPr>
          <w:sz w:val="20"/>
          <w:szCs w:val="20"/>
          <w:lang w:val="en-US"/>
        </w:rPr>
        <w:t xml:space="preserve"> C, Russo C,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Crimi</w:t>
      </w:r>
      <w:proofErr w:type="spellEnd"/>
      <w:r w:rsidRPr="00FF12C3">
        <w:rPr>
          <w:sz w:val="20"/>
          <w:szCs w:val="20"/>
          <w:lang w:val="en-US"/>
        </w:rPr>
        <w:t xml:space="preserve"> N,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Impact of chronic obstructive pulmonary disease on passive viscoelastic components of the musculoarticular system. </w:t>
      </w:r>
      <w:r w:rsidRPr="00FF12C3">
        <w:rPr>
          <w:sz w:val="20"/>
          <w:szCs w:val="20"/>
          <w:lang w:val="en-US"/>
        </w:rPr>
        <w:t xml:space="preserve">Sci Rep. 2021 Sep 10;11(1):18077.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10.1038/s41598-021-97621-9. </w:t>
      </w:r>
    </w:p>
    <w:p w14:paraId="4A16F109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</w:t>
      </w:r>
      <w:proofErr w:type="spellStart"/>
      <w:r w:rsidRPr="00FF12C3">
        <w:rPr>
          <w:sz w:val="20"/>
          <w:szCs w:val="20"/>
          <w:lang w:val="en-US"/>
        </w:rPr>
        <w:t>Laudani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Crimi</w:t>
      </w:r>
      <w:proofErr w:type="spellEnd"/>
      <w:r w:rsidRPr="00FF12C3">
        <w:rPr>
          <w:sz w:val="20"/>
          <w:szCs w:val="20"/>
          <w:lang w:val="en-US"/>
        </w:rPr>
        <w:t xml:space="preserve"> C, Russo C,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Crimi</w:t>
      </w:r>
      <w:proofErr w:type="spellEnd"/>
      <w:r w:rsidRPr="00FF12C3">
        <w:rPr>
          <w:sz w:val="20"/>
          <w:szCs w:val="20"/>
          <w:lang w:val="en-US"/>
        </w:rPr>
        <w:t xml:space="preserve"> N,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Is the Power Spectrum of Electromyography Signal a Feasible Tool to Estimate Muscle Fiber Composition in Patients with COPD? </w:t>
      </w:r>
      <w:r w:rsidRPr="00FF12C3">
        <w:rPr>
          <w:sz w:val="20"/>
          <w:szCs w:val="20"/>
          <w:lang w:val="en-US"/>
        </w:rPr>
        <w:t xml:space="preserve">J Clin Med. 2021 Aug 25;10(17):3815.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10.3390/jcm10173815. </w:t>
      </w:r>
    </w:p>
    <w:p w14:paraId="6D29B7B7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Russo C, </w:t>
      </w:r>
      <w:proofErr w:type="spellStart"/>
      <w:r w:rsidRPr="00FF12C3">
        <w:rPr>
          <w:sz w:val="20"/>
          <w:szCs w:val="20"/>
          <w:lang w:val="en-US"/>
        </w:rPr>
        <w:t>Malaguarnera</w:t>
      </w:r>
      <w:proofErr w:type="spellEnd"/>
      <w:r w:rsidRPr="00FF12C3">
        <w:rPr>
          <w:sz w:val="20"/>
          <w:szCs w:val="20"/>
          <w:lang w:val="en-US"/>
        </w:rPr>
        <w:t xml:space="preserve"> L. </w:t>
      </w:r>
      <w:r w:rsidRPr="00FF12C3">
        <w:rPr>
          <w:i/>
          <w:iCs/>
          <w:sz w:val="20"/>
          <w:szCs w:val="20"/>
          <w:lang w:val="en-US"/>
        </w:rPr>
        <w:t xml:space="preserve">Protective role of vitamin D against oxidative stress in diabetic retinopathy. </w:t>
      </w:r>
      <w:r w:rsidRPr="00FF12C3">
        <w:rPr>
          <w:sz w:val="20"/>
          <w:szCs w:val="20"/>
          <w:lang w:val="en-US"/>
        </w:rPr>
        <w:t xml:space="preserve">Diabetes </w:t>
      </w:r>
      <w:proofErr w:type="spellStart"/>
      <w:r w:rsidRPr="00FF12C3">
        <w:rPr>
          <w:sz w:val="20"/>
          <w:szCs w:val="20"/>
          <w:lang w:val="en-US"/>
        </w:rPr>
        <w:t>Metab</w:t>
      </w:r>
      <w:proofErr w:type="spellEnd"/>
      <w:r w:rsidRPr="00FF12C3">
        <w:rPr>
          <w:sz w:val="20"/>
          <w:szCs w:val="20"/>
          <w:lang w:val="en-US"/>
        </w:rPr>
        <w:t xml:space="preserve"> Res Rev. 2021 Nov;37(8</w:t>
      </w:r>
      <w:proofErr w:type="gramStart"/>
      <w:r w:rsidRPr="00FF12C3">
        <w:rPr>
          <w:sz w:val="20"/>
          <w:szCs w:val="20"/>
          <w:lang w:val="en-US"/>
        </w:rPr>
        <w:t>):e</w:t>
      </w:r>
      <w:proofErr w:type="gramEnd"/>
      <w:r w:rsidRPr="00FF12C3">
        <w:rPr>
          <w:sz w:val="20"/>
          <w:szCs w:val="20"/>
          <w:lang w:val="en-US"/>
        </w:rPr>
        <w:t xml:space="preserve">3447.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10.1002/dmrr.3447. </w:t>
      </w:r>
    </w:p>
    <w:p w14:paraId="7479D253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</w:t>
      </w:r>
      <w:proofErr w:type="spellStart"/>
      <w:r w:rsidRPr="00FF12C3">
        <w:rPr>
          <w:sz w:val="20"/>
          <w:szCs w:val="20"/>
          <w:lang w:val="en-US"/>
        </w:rPr>
        <w:t>Dominante</w:t>
      </w:r>
      <w:proofErr w:type="spellEnd"/>
      <w:r w:rsidRPr="00FF12C3">
        <w:rPr>
          <w:sz w:val="20"/>
          <w:szCs w:val="20"/>
          <w:lang w:val="en-US"/>
        </w:rPr>
        <w:t xml:space="preserve"> C, </w:t>
      </w:r>
      <w:proofErr w:type="spellStart"/>
      <w:r w:rsidRPr="00FF12C3">
        <w:rPr>
          <w:sz w:val="20"/>
          <w:szCs w:val="20"/>
          <w:lang w:val="en-US"/>
        </w:rPr>
        <w:t>Laudani</w:t>
      </w:r>
      <w:proofErr w:type="spellEnd"/>
      <w:r w:rsidRPr="00FF12C3">
        <w:rPr>
          <w:sz w:val="20"/>
          <w:szCs w:val="20"/>
          <w:lang w:val="en-US"/>
        </w:rPr>
        <w:t xml:space="preserve"> L, </w:t>
      </w:r>
      <w:proofErr w:type="spellStart"/>
      <w:r w:rsidRPr="00FF12C3">
        <w:rPr>
          <w:sz w:val="20"/>
          <w:szCs w:val="20"/>
          <w:lang w:val="en-US"/>
        </w:rPr>
        <w:t>Onesta</w:t>
      </w:r>
      <w:proofErr w:type="spellEnd"/>
      <w:r w:rsidRPr="00FF12C3">
        <w:rPr>
          <w:sz w:val="20"/>
          <w:szCs w:val="20"/>
          <w:lang w:val="en-US"/>
        </w:rPr>
        <w:t xml:space="preserve"> MP,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Effects of Functional Electrical Stimulation Cycling of Different Duration on Viscoelastic and Electromyographic Properties of the Knee in Patients with Spinal Cord Injury. </w:t>
      </w:r>
      <w:r w:rsidRPr="00FF12C3">
        <w:rPr>
          <w:sz w:val="20"/>
          <w:szCs w:val="20"/>
          <w:lang w:val="en-US"/>
        </w:rPr>
        <w:t xml:space="preserve">Brain Sci. 2020 Dec 23;11(1):7.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10.3390/brainsci11010007. </w:t>
      </w:r>
    </w:p>
    <w:p w14:paraId="0086BB42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Laudani</w:t>
      </w:r>
      <w:proofErr w:type="spellEnd"/>
      <w:r w:rsidRPr="00FF12C3">
        <w:rPr>
          <w:sz w:val="20"/>
          <w:szCs w:val="20"/>
          <w:lang w:val="en-US"/>
        </w:rPr>
        <w:t xml:space="preserve"> L, Rum L, Valle MS, Macaluso A, </w:t>
      </w:r>
      <w:proofErr w:type="spellStart"/>
      <w:r w:rsidRPr="00FF12C3">
        <w:rPr>
          <w:sz w:val="20"/>
          <w:szCs w:val="20"/>
          <w:lang w:val="en-US"/>
        </w:rPr>
        <w:t>Vannozzi</w:t>
      </w:r>
      <w:proofErr w:type="spellEnd"/>
      <w:r w:rsidRPr="00FF12C3">
        <w:rPr>
          <w:sz w:val="20"/>
          <w:szCs w:val="20"/>
          <w:lang w:val="en-US"/>
        </w:rPr>
        <w:t xml:space="preserve"> G,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A. </w:t>
      </w:r>
      <w:r w:rsidRPr="00FF12C3">
        <w:rPr>
          <w:i/>
          <w:iCs/>
          <w:sz w:val="20"/>
          <w:szCs w:val="20"/>
          <w:lang w:val="en-US"/>
        </w:rPr>
        <w:t xml:space="preserve">Age differences in anticipatory and executory mechanisms of gait initiation following unexpected balance perturbations. </w:t>
      </w:r>
      <w:r w:rsidRPr="00FF12C3">
        <w:rPr>
          <w:sz w:val="20"/>
          <w:szCs w:val="20"/>
          <w:lang w:val="en-US"/>
        </w:rPr>
        <w:t xml:space="preserve">Eur J Appl Physiol. 2021 Feb;121(2):465-478.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10.1007/s00421-020-04531-1. </w:t>
      </w:r>
    </w:p>
    <w:p w14:paraId="4BCA8541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Mangano</w:t>
      </w:r>
      <w:proofErr w:type="spellEnd"/>
      <w:r w:rsidRPr="00FF12C3">
        <w:rPr>
          <w:sz w:val="20"/>
          <w:szCs w:val="20"/>
          <w:lang w:val="en-US"/>
        </w:rPr>
        <w:t xml:space="preserve"> GRA, 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Vagnini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Age-Related Changes in Mobility Evaluated by the Timed Up and Go Test Instrumented through a Single Sensor. </w:t>
      </w:r>
      <w:r w:rsidRPr="00FF12C3">
        <w:rPr>
          <w:sz w:val="20"/>
          <w:szCs w:val="20"/>
          <w:lang w:val="en-US"/>
        </w:rPr>
        <w:t xml:space="preserve">Sensors (Basel). 2020 Jan 28;20(3):719.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10.3390/s20030719. </w:t>
      </w:r>
    </w:p>
    <w:p w14:paraId="3366E3E2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Lombardo L,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A. </w:t>
      </w:r>
      <w:r w:rsidRPr="00FF12C3">
        <w:rPr>
          <w:i/>
          <w:iCs/>
          <w:sz w:val="20"/>
          <w:szCs w:val="20"/>
          <w:lang w:val="en-US"/>
        </w:rPr>
        <w:t xml:space="preserve">Relationship between accuracy and complexity when learning underarm precision throwing. </w:t>
      </w:r>
      <w:r w:rsidRPr="00FF12C3">
        <w:rPr>
          <w:sz w:val="20"/>
          <w:szCs w:val="20"/>
          <w:lang w:val="en-US"/>
        </w:rPr>
        <w:t xml:space="preserve">Eur J Sport Sci. 2018 Oct;18(9):1217-1225.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10.1080/17461391.2018.1484176. </w:t>
      </w:r>
    </w:p>
    <w:p w14:paraId="0D412F2B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Cavallaro C, </w:t>
      </w:r>
      <w:proofErr w:type="spellStart"/>
      <w:r w:rsidRPr="00FF12C3">
        <w:rPr>
          <w:sz w:val="20"/>
          <w:szCs w:val="20"/>
          <w:lang w:val="en-US"/>
        </w:rPr>
        <w:t>Castorina</w:t>
      </w:r>
      <w:proofErr w:type="spellEnd"/>
      <w:r w:rsidRPr="00FF12C3">
        <w:rPr>
          <w:sz w:val="20"/>
          <w:szCs w:val="20"/>
          <w:lang w:val="en-US"/>
        </w:rPr>
        <w:t xml:space="preserve"> G,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Selective improvements in balancing associated with offline periods of spaced training. </w:t>
      </w:r>
      <w:r w:rsidRPr="00FF12C3">
        <w:rPr>
          <w:sz w:val="20"/>
          <w:szCs w:val="20"/>
          <w:lang w:val="en-US"/>
        </w:rPr>
        <w:t xml:space="preserve">Sci Rep. 2018 May 18;8(1):7836.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10.1038/s41598-018-26228-4. </w:t>
      </w:r>
    </w:p>
    <w:p w14:paraId="18BB44D6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</w:rPr>
      </w:pPr>
      <w:r w:rsidRPr="00FF12C3">
        <w:rPr>
          <w:sz w:val="20"/>
          <w:szCs w:val="20"/>
        </w:rPr>
        <w:t xml:space="preserve">Valle MS, Bosco G, </w:t>
      </w:r>
      <w:proofErr w:type="spellStart"/>
      <w:r w:rsidRPr="00FF12C3">
        <w:rPr>
          <w:sz w:val="20"/>
          <w:szCs w:val="20"/>
        </w:rPr>
        <w:t>Poppele</w:t>
      </w:r>
      <w:proofErr w:type="spellEnd"/>
      <w:r w:rsidRPr="00FF12C3">
        <w:rPr>
          <w:sz w:val="20"/>
          <w:szCs w:val="20"/>
        </w:rPr>
        <w:t xml:space="preserve"> RE. </w:t>
      </w:r>
      <w:r w:rsidRPr="00FF12C3">
        <w:rPr>
          <w:i/>
          <w:iCs/>
          <w:sz w:val="20"/>
          <w:szCs w:val="20"/>
          <w:lang w:val="en-US"/>
        </w:rPr>
        <w:t xml:space="preserve">Cerebellar compartments for the processing of kinematic and kinetic information related to hindlimb stepping. </w:t>
      </w:r>
      <w:proofErr w:type="spellStart"/>
      <w:r w:rsidRPr="00FF12C3">
        <w:rPr>
          <w:sz w:val="20"/>
          <w:szCs w:val="20"/>
        </w:rPr>
        <w:t>Exp</w:t>
      </w:r>
      <w:proofErr w:type="spellEnd"/>
      <w:r w:rsidRPr="00FF12C3">
        <w:rPr>
          <w:sz w:val="20"/>
          <w:szCs w:val="20"/>
        </w:rPr>
        <w:t xml:space="preserve"> Brain Res. 2017 Nov;235(11):3437-3448.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10.1007/s00221-017-5067-4. </w:t>
      </w:r>
    </w:p>
    <w:p w14:paraId="634C92C4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Casabona A, Lombardo L, </w:t>
      </w:r>
      <w:proofErr w:type="spellStart"/>
      <w:r w:rsidRPr="00FF12C3">
        <w:rPr>
          <w:sz w:val="20"/>
          <w:szCs w:val="20"/>
        </w:rPr>
        <w:t>Cioni</w:t>
      </w:r>
      <w:proofErr w:type="spellEnd"/>
      <w:r w:rsidRPr="00FF12C3">
        <w:rPr>
          <w:sz w:val="20"/>
          <w:szCs w:val="20"/>
        </w:rPr>
        <w:t xml:space="preserve"> M, Valle MS. </w:t>
      </w:r>
      <w:r w:rsidRPr="00FF12C3">
        <w:rPr>
          <w:sz w:val="20"/>
          <w:szCs w:val="20"/>
          <w:lang w:val="en-US"/>
        </w:rPr>
        <w:t xml:space="preserve">Delayed benefits from spaced training when learning a precision throwing task. Applied sciences. 2018; 8:2359. </w:t>
      </w:r>
    </w:p>
    <w:p w14:paraId="0BA75EEB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Micale</w:t>
      </w:r>
      <w:proofErr w:type="spellEnd"/>
      <w:r w:rsidRPr="00FF12C3">
        <w:rPr>
          <w:sz w:val="20"/>
          <w:szCs w:val="20"/>
          <w:lang w:val="en-US"/>
        </w:rPr>
        <w:t xml:space="preserve"> M,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Relationships between Muscle Architecture of Rectus Femoris and Functional Parameters of Knee Motion in Adults with Down Syndrome. </w:t>
      </w:r>
      <w:r w:rsidRPr="00FF12C3">
        <w:rPr>
          <w:sz w:val="20"/>
          <w:szCs w:val="20"/>
          <w:lang w:val="en-US"/>
        </w:rPr>
        <w:t>Biomed Res Int. 2016;</w:t>
      </w:r>
      <w:r w:rsidR="00B00031">
        <w:rPr>
          <w:sz w:val="20"/>
          <w:szCs w:val="20"/>
          <w:lang w:val="en-US"/>
        </w:rPr>
        <w:t xml:space="preserve"> </w:t>
      </w:r>
      <w:r w:rsidRPr="00FF12C3">
        <w:rPr>
          <w:sz w:val="20"/>
          <w:szCs w:val="20"/>
          <w:lang w:val="en-US"/>
        </w:rPr>
        <w:t xml:space="preserve">2016:7546179.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10.1155/2016/7546179. </w:t>
      </w:r>
    </w:p>
    <w:p w14:paraId="2EF11E8F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Fiumara</w:t>
      </w:r>
      <w:proofErr w:type="spellEnd"/>
      <w:r w:rsidRPr="00FF12C3">
        <w:rPr>
          <w:sz w:val="20"/>
          <w:szCs w:val="20"/>
          <w:lang w:val="en-US"/>
        </w:rPr>
        <w:t xml:space="preserve"> A, Castiglione D, Sorge G,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Quantitative analysis of upright standing in adults with late-onset </w:t>
      </w:r>
      <w:proofErr w:type="spellStart"/>
      <w:r w:rsidRPr="00FF12C3">
        <w:rPr>
          <w:i/>
          <w:iCs/>
          <w:sz w:val="20"/>
          <w:szCs w:val="20"/>
          <w:lang w:val="en-US"/>
        </w:rPr>
        <w:t>Pompe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disease. </w:t>
      </w:r>
      <w:r w:rsidRPr="00FF12C3">
        <w:rPr>
          <w:sz w:val="20"/>
          <w:szCs w:val="20"/>
        </w:rPr>
        <w:t xml:space="preserve">Sci Rep. 2016 </w:t>
      </w:r>
      <w:proofErr w:type="spellStart"/>
      <w:r w:rsidRPr="00FF12C3">
        <w:rPr>
          <w:sz w:val="20"/>
          <w:szCs w:val="20"/>
        </w:rPr>
        <w:t>Nov</w:t>
      </w:r>
      <w:proofErr w:type="spellEnd"/>
      <w:r w:rsidRPr="00FF12C3">
        <w:rPr>
          <w:sz w:val="20"/>
          <w:szCs w:val="20"/>
        </w:rPr>
        <w:t xml:space="preserve"> 15;</w:t>
      </w:r>
      <w:r w:rsidR="00B00031">
        <w:rPr>
          <w:sz w:val="20"/>
          <w:szCs w:val="20"/>
        </w:rPr>
        <w:t xml:space="preserve"> </w:t>
      </w:r>
      <w:r w:rsidRPr="00FF12C3">
        <w:rPr>
          <w:sz w:val="20"/>
          <w:szCs w:val="20"/>
        </w:rPr>
        <w:t xml:space="preserve">6:37040.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10.1038/srep37040. </w:t>
      </w:r>
    </w:p>
    <w:p w14:paraId="732E2ED6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Casabona A, Leonardi G, Aimola E, La Grua G, Polizzi CM, </w:t>
      </w:r>
      <w:proofErr w:type="spellStart"/>
      <w:r w:rsidRPr="00FF12C3">
        <w:rPr>
          <w:sz w:val="20"/>
          <w:szCs w:val="20"/>
        </w:rPr>
        <w:t>Cioni</w:t>
      </w:r>
      <w:proofErr w:type="spellEnd"/>
      <w:r w:rsidRPr="00FF12C3">
        <w:rPr>
          <w:sz w:val="20"/>
          <w:szCs w:val="20"/>
        </w:rPr>
        <w:t xml:space="preserve"> M, Valle MS. </w:t>
      </w:r>
      <w:r w:rsidRPr="00FF12C3">
        <w:rPr>
          <w:i/>
          <w:iCs/>
          <w:sz w:val="20"/>
          <w:szCs w:val="20"/>
          <w:lang w:val="en-US"/>
        </w:rPr>
        <w:t xml:space="preserve">Specificity of foot configuration during bipedal stance in ballet dancers. </w:t>
      </w:r>
      <w:r w:rsidRPr="00FF12C3">
        <w:rPr>
          <w:sz w:val="20"/>
          <w:szCs w:val="20"/>
          <w:lang w:val="en-US"/>
        </w:rPr>
        <w:t xml:space="preserve">Gait Posture. 2016 </w:t>
      </w:r>
      <w:proofErr w:type="gramStart"/>
      <w:r w:rsidRPr="00FF12C3">
        <w:rPr>
          <w:sz w:val="20"/>
          <w:szCs w:val="20"/>
          <w:lang w:val="en-US"/>
        </w:rPr>
        <w:t>May;46:91</w:t>
      </w:r>
      <w:proofErr w:type="gramEnd"/>
      <w:r w:rsidRPr="00FF12C3">
        <w:rPr>
          <w:sz w:val="20"/>
          <w:szCs w:val="20"/>
          <w:lang w:val="en-US"/>
        </w:rPr>
        <w:t xml:space="preserve">-7. doi: 10.1016/j.gaitpost.2016.02.019. </w:t>
      </w:r>
    </w:p>
    <w:p w14:paraId="4DC7AE3E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Cavallaro C, </w:t>
      </w:r>
      <w:proofErr w:type="spellStart"/>
      <w:r w:rsidRPr="00FF12C3">
        <w:rPr>
          <w:sz w:val="20"/>
          <w:szCs w:val="20"/>
          <w:lang w:val="en-US"/>
        </w:rPr>
        <w:t>Castorina</w:t>
      </w:r>
      <w:proofErr w:type="spellEnd"/>
      <w:r w:rsidRPr="00FF12C3">
        <w:rPr>
          <w:sz w:val="20"/>
          <w:szCs w:val="20"/>
          <w:lang w:val="en-US"/>
        </w:rPr>
        <w:t xml:space="preserve"> G,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Learning Upright Standing on a Multiaxial Balance Board. </w:t>
      </w:r>
      <w:proofErr w:type="spellStart"/>
      <w:r w:rsidRPr="00FF12C3">
        <w:rPr>
          <w:sz w:val="20"/>
          <w:szCs w:val="20"/>
          <w:lang w:val="en-US"/>
        </w:rPr>
        <w:t>PLoS</w:t>
      </w:r>
      <w:proofErr w:type="spellEnd"/>
      <w:r w:rsidRPr="00FF12C3">
        <w:rPr>
          <w:sz w:val="20"/>
          <w:szCs w:val="20"/>
          <w:lang w:val="en-US"/>
        </w:rPr>
        <w:t xml:space="preserve"> One. 2015 Nov 6;10(11</w:t>
      </w:r>
      <w:proofErr w:type="gramStart"/>
      <w:r w:rsidRPr="00FF12C3">
        <w:rPr>
          <w:sz w:val="20"/>
          <w:szCs w:val="20"/>
          <w:lang w:val="en-US"/>
        </w:rPr>
        <w:t>):e</w:t>
      </w:r>
      <w:proofErr w:type="gramEnd"/>
      <w:r w:rsidRPr="00FF12C3">
        <w:rPr>
          <w:sz w:val="20"/>
          <w:szCs w:val="20"/>
          <w:lang w:val="en-US"/>
        </w:rPr>
        <w:t xml:space="preserve">0142423.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10.1371/journal.pone.0142423. </w:t>
      </w:r>
    </w:p>
    <w:p w14:paraId="00746CF3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Aimola</w:t>
      </w:r>
      <w:proofErr w:type="spellEnd"/>
      <w:r w:rsidRPr="00FF12C3">
        <w:rPr>
          <w:sz w:val="20"/>
          <w:szCs w:val="20"/>
          <w:lang w:val="en-US"/>
        </w:rPr>
        <w:t xml:space="preserve"> E, 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A. </w:t>
      </w:r>
      <w:r w:rsidRPr="00FF12C3">
        <w:rPr>
          <w:i/>
          <w:iCs/>
          <w:sz w:val="20"/>
          <w:szCs w:val="20"/>
          <w:lang w:val="en-US"/>
        </w:rPr>
        <w:t xml:space="preserve">Effects of predictability of load magnitude on the response of the Flexor Digitorum Superficialis to a sudden </w:t>
      </w:r>
      <w:proofErr w:type="gramStart"/>
      <w:r w:rsidRPr="00FF12C3">
        <w:rPr>
          <w:i/>
          <w:iCs/>
          <w:sz w:val="20"/>
          <w:szCs w:val="20"/>
          <w:lang w:val="en-US"/>
        </w:rPr>
        <w:t>fingers</w:t>
      </w:r>
      <w:proofErr w:type="gramEnd"/>
      <w:r w:rsidRPr="00FF12C3">
        <w:rPr>
          <w:i/>
          <w:iCs/>
          <w:sz w:val="20"/>
          <w:szCs w:val="20"/>
          <w:lang w:val="en-US"/>
        </w:rPr>
        <w:t xml:space="preserve"> extension. </w:t>
      </w:r>
      <w:proofErr w:type="spellStart"/>
      <w:r w:rsidRPr="00FF12C3">
        <w:rPr>
          <w:sz w:val="20"/>
          <w:szCs w:val="20"/>
          <w:lang w:val="en-US"/>
        </w:rPr>
        <w:t>PLoS</w:t>
      </w:r>
      <w:proofErr w:type="spellEnd"/>
      <w:r w:rsidRPr="00FF12C3">
        <w:rPr>
          <w:sz w:val="20"/>
          <w:szCs w:val="20"/>
          <w:lang w:val="en-US"/>
        </w:rPr>
        <w:t xml:space="preserve"> One. 2014 Oct 1;9(10</w:t>
      </w:r>
      <w:proofErr w:type="gramStart"/>
      <w:r w:rsidRPr="00FF12C3">
        <w:rPr>
          <w:sz w:val="20"/>
          <w:szCs w:val="20"/>
          <w:lang w:val="en-US"/>
        </w:rPr>
        <w:t>):e</w:t>
      </w:r>
      <w:proofErr w:type="gramEnd"/>
      <w:r w:rsidRPr="00FF12C3">
        <w:rPr>
          <w:sz w:val="20"/>
          <w:szCs w:val="20"/>
          <w:lang w:val="en-US"/>
        </w:rPr>
        <w:t xml:space="preserve">109067.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10.1371/journal.pone.0109067. </w:t>
      </w:r>
    </w:p>
    <w:p w14:paraId="0D845363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M, Pisasale M, </w:t>
      </w:r>
      <w:proofErr w:type="spellStart"/>
      <w:r w:rsidRPr="00FF12C3">
        <w:rPr>
          <w:sz w:val="20"/>
          <w:szCs w:val="20"/>
          <w:lang w:val="en-US"/>
        </w:rPr>
        <w:t>Pantò</w:t>
      </w:r>
      <w:proofErr w:type="spellEnd"/>
      <w:r w:rsidRPr="00FF12C3">
        <w:rPr>
          <w:sz w:val="20"/>
          <w:szCs w:val="20"/>
          <w:lang w:val="en-US"/>
        </w:rPr>
        <w:t xml:space="preserve"> MR,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A. </w:t>
      </w:r>
      <w:r w:rsidRPr="00FF12C3">
        <w:rPr>
          <w:i/>
          <w:iCs/>
          <w:sz w:val="20"/>
          <w:szCs w:val="20"/>
          <w:lang w:val="en-US"/>
        </w:rPr>
        <w:t xml:space="preserve">Timing of muscle response to a sudden leg perturbation: comparison between adolescents and adults with Down syndrome. </w:t>
      </w:r>
      <w:proofErr w:type="spellStart"/>
      <w:r w:rsidRPr="00FF12C3">
        <w:rPr>
          <w:sz w:val="20"/>
          <w:szCs w:val="20"/>
          <w:lang w:val="en-US"/>
        </w:rPr>
        <w:t>PLoS</w:t>
      </w:r>
      <w:proofErr w:type="spellEnd"/>
      <w:r w:rsidRPr="00FF12C3">
        <w:rPr>
          <w:sz w:val="20"/>
          <w:szCs w:val="20"/>
          <w:lang w:val="en-US"/>
        </w:rPr>
        <w:t xml:space="preserve"> One. 2013 Nov 20;8(11</w:t>
      </w:r>
      <w:proofErr w:type="gramStart"/>
      <w:r w:rsidRPr="00FF12C3">
        <w:rPr>
          <w:sz w:val="20"/>
          <w:szCs w:val="20"/>
          <w:lang w:val="en-US"/>
        </w:rPr>
        <w:t>):e</w:t>
      </w:r>
      <w:proofErr w:type="gramEnd"/>
      <w:r w:rsidRPr="00FF12C3">
        <w:rPr>
          <w:sz w:val="20"/>
          <w:szCs w:val="20"/>
          <w:lang w:val="en-US"/>
        </w:rPr>
        <w:t xml:space="preserve">81053.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10.1371/journal.pone.0081053. </w:t>
      </w:r>
    </w:p>
    <w:p w14:paraId="287FBDC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Pisasale M, </w:t>
      </w:r>
      <w:proofErr w:type="spellStart"/>
      <w:r w:rsidRPr="00FF12C3">
        <w:rPr>
          <w:sz w:val="20"/>
          <w:szCs w:val="20"/>
          <w:lang w:val="en-US"/>
        </w:rPr>
        <w:t>Pantò</w:t>
      </w:r>
      <w:proofErr w:type="spellEnd"/>
      <w:r w:rsidRPr="00FF12C3">
        <w:rPr>
          <w:sz w:val="20"/>
          <w:szCs w:val="20"/>
          <w:lang w:val="en-US"/>
        </w:rPr>
        <w:t xml:space="preserve"> MR,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Functional assessments of the knee joint biomechanics by using pendulum test in adults with Down syndrome. </w:t>
      </w:r>
      <w:r w:rsidRPr="00FF12C3">
        <w:rPr>
          <w:sz w:val="20"/>
          <w:szCs w:val="20"/>
          <w:lang w:val="en-US"/>
        </w:rPr>
        <w:t xml:space="preserve">J Appl </w:t>
      </w:r>
      <w:proofErr w:type="spellStart"/>
      <w:r w:rsidRPr="00FF12C3">
        <w:rPr>
          <w:sz w:val="20"/>
          <w:szCs w:val="20"/>
          <w:lang w:val="en-US"/>
        </w:rPr>
        <w:t>Physiol</w:t>
      </w:r>
      <w:proofErr w:type="spellEnd"/>
      <w:r w:rsidRPr="00FF12C3">
        <w:rPr>
          <w:sz w:val="20"/>
          <w:szCs w:val="20"/>
          <w:lang w:val="en-US"/>
        </w:rPr>
        <w:t xml:space="preserve"> (1985). 2012 Dec 1;113(11):1747-55.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10.1152/japplphysiol.00960.2012. </w:t>
      </w:r>
    </w:p>
    <w:p w14:paraId="47A06534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Valle MS, </w:t>
      </w:r>
      <w:proofErr w:type="spellStart"/>
      <w:r w:rsidRPr="00FF12C3">
        <w:rPr>
          <w:sz w:val="20"/>
          <w:szCs w:val="20"/>
        </w:rPr>
        <w:t>Eian</w:t>
      </w:r>
      <w:proofErr w:type="spellEnd"/>
      <w:r w:rsidRPr="00FF12C3">
        <w:rPr>
          <w:sz w:val="20"/>
          <w:szCs w:val="20"/>
        </w:rPr>
        <w:t xml:space="preserve"> J, Bosco G, </w:t>
      </w:r>
      <w:proofErr w:type="spellStart"/>
      <w:r w:rsidRPr="00FF12C3">
        <w:rPr>
          <w:sz w:val="20"/>
          <w:szCs w:val="20"/>
        </w:rPr>
        <w:t>Poppele</w:t>
      </w:r>
      <w:proofErr w:type="spellEnd"/>
      <w:r w:rsidRPr="00FF12C3">
        <w:rPr>
          <w:sz w:val="20"/>
          <w:szCs w:val="20"/>
        </w:rPr>
        <w:t xml:space="preserve"> RE. </w:t>
      </w:r>
      <w:r w:rsidRPr="00FF12C3">
        <w:rPr>
          <w:i/>
          <w:iCs/>
          <w:sz w:val="20"/>
          <w:szCs w:val="20"/>
          <w:lang w:val="en-US"/>
        </w:rPr>
        <w:t xml:space="preserve">The organization of cortical activity in the anterior lobe of the cat cerebellum during hindlimb stepping. </w:t>
      </w:r>
      <w:r w:rsidRPr="00FF12C3">
        <w:rPr>
          <w:sz w:val="20"/>
          <w:szCs w:val="20"/>
          <w:lang w:val="en-US"/>
        </w:rPr>
        <w:t xml:space="preserve">Exp Brain Res. 2012 Feb;216(3):349-65. doi: 10.1007/s00221-011-2938-y. </w:t>
      </w:r>
    </w:p>
    <w:p w14:paraId="6F575F4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5"/>
        <w:rPr>
          <w:sz w:val="20"/>
          <w:szCs w:val="20"/>
        </w:rPr>
      </w:pPr>
      <w:r w:rsidRPr="00FF12C3">
        <w:rPr>
          <w:sz w:val="20"/>
          <w:szCs w:val="20"/>
          <w:lang w:val="en-US"/>
        </w:rPr>
        <w:t xml:space="preserve">Valle MS, Bosco G,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Garifoli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V, Coco M,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Representation of movement velocity in the rat's </w:t>
      </w:r>
      <w:proofErr w:type="spellStart"/>
      <w:r w:rsidRPr="00FF12C3">
        <w:rPr>
          <w:i/>
          <w:iCs/>
          <w:sz w:val="20"/>
          <w:szCs w:val="20"/>
          <w:lang w:val="en-US"/>
        </w:rPr>
        <w:t>interpositus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nucleus during passive forelimb movements. </w:t>
      </w:r>
      <w:r w:rsidRPr="00FF12C3">
        <w:rPr>
          <w:sz w:val="20"/>
          <w:szCs w:val="20"/>
        </w:rPr>
        <w:t xml:space="preserve">Cerebellum. 2010 Jun;9(2):249-58.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10.1007/s12311-010-0160-2. </w:t>
      </w:r>
    </w:p>
    <w:p w14:paraId="05EF3828" w14:textId="77777777" w:rsidR="00FF12C3" w:rsidRDefault="00FF12C3" w:rsidP="00FF12C3">
      <w:pPr>
        <w:pStyle w:val="Default"/>
        <w:numPr>
          <w:ilvl w:val="0"/>
          <w:numId w:val="3"/>
        </w:numPr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Casabona A, Bosco G, </w:t>
      </w:r>
      <w:proofErr w:type="spellStart"/>
      <w:r w:rsidRPr="00FF12C3">
        <w:rPr>
          <w:sz w:val="20"/>
          <w:szCs w:val="20"/>
        </w:rPr>
        <w:t>Perciavalle</w:t>
      </w:r>
      <w:proofErr w:type="spellEnd"/>
      <w:r w:rsidRPr="00FF12C3">
        <w:rPr>
          <w:sz w:val="20"/>
          <w:szCs w:val="20"/>
        </w:rPr>
        <w:t xml:space="preserve"> V, Valle MS. </w:t>
      </w:r>
      <w:r w:rsidRPr="00FF12C3">
        <w:rPr>
          <w:i/>
          <w:iCs/>
          <w:sz w:val="20"/>
          <w:szCs w:val="20"/>
          <w:lang w:val="en-US"/>
        </w:rPr>
        <w:t xml:space="preserve">Processing of limb kinematics in the </w:t>
      </w:r>
      <w:proofErr w:type="spellStart"/>
      <w:r w:rsidRPr="00FF12C3">
        <w:rPr>
          <w:i/>
          <w:iCs/>
          <w:sz w:val="20"/>
          <w:szCs w:val="20"/>
          <w:lang w:val="en-US"/>
        </w:rPr>
        <w:t>interpositus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nucleus.</w:t>
      </w:r>
      <w:r>
        <w:rPr>
          <w:i/>
          <w:iCs/>
          <w:sz w:val="20"/>
          <w:szCs w:val="20"/>
          <w:lang w:val="en-US"/>
        </w:rPr>
        <w:t xml:space="preserve"> </w:t>
      </w:r>
      <w:r w:rsidRPr="00FF12C3">
        <w:rPr>
          <w:sz w:val="20"/>
          <w:szCs w:val="20"/>
          <w:lang w:val="en-US"/>
        </w:rPr>
        <w:t xml:space="preserve">Cerebellum. 2010 Mar;9(1):103-10.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10.1007/s12311-009-0149-x. </w:t>
      </w:r>
    </w:p>
    <w:p w14:paraId="454A18B1" w14:textId="77777777" w:rsidR="00FF12C3" w:rsidRPr="00FF12C3" w:rsidRDefault="00FF12C3" w:rsidP="00FF12C3">
      <w:pPr>
        <w:pStyle w:val="Default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Bosco G,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Comparison of neuronal activities of external cuneate nucleus, spinocerebellar cortex and </w:t>
      </w:r>
      <w:proofErr w:type="spellStart"/>
      <w:r w:rsidRPr="00FF12C3">
        <w:rPr>
          <w:i/>
          <w:iCs/>
          <w:sz w:val="20"/>
          <w:szCs w:val="20"/>
          <w:lang w:val="en-US"/>
        </w:rPr>
        <w:t>interpositus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nucleus during passive movements of the rat's forelimb. </w:t>
      </w:r>
      <w:r w:rsidRPr="00FF12C3">
        <w:rPr>
          <w:sz w:val="20"/>
          <w:szCs w:val="20"/>
        </w:rPr>
        <w:t xml:space="preserve">Neuroscience. 2008 </w:t>
      </w:r>
      <w:proofErr w:type="spellStart"/>
      <w:r w:rsidRPr="00FF12C3">
        <w:rPr>
          <w:sz w:val="20"/>
          <w:szCs w:val="20"/>
        </w:rPr>
        <w:t>Nov</w:t>
      </w:r>
      <w:proofErr w:type="spellEnd"/>
      <w:r w:rsidRPr="00FF12C3">
        <w:rPr>
          <w:sz w:val="20"/>
          <w:szCs w:val="20"/>
        </w:rPr>
        <w:t xml:space="preserve"> 11;157(1):271-9.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10.1016/j.neuroscience.2008.09.006. </w:t>
      </w:r>
    </w:p>
    <w:p w14:paraId="46A2270D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r w:rsidRPr="00FF12C3">
        <w:rPr>
          <w:sz w:val="20"/>
          <w:szCs w:val="20"/>
        </w:rPr>
        <w:t xml:space="preserve">Valle MS, </w:t>
      </w:r>
      <w:proofErr w:type="spellStart"/>
      <w:r w:rsidRPr="00FF12C3">
        <w:rPr>
          <w:sz w:val="20"/>
          <w:szCs w:val="20"/>
        </w:rPr>
        <w:t>Eian</w:t>
      </w:r>
      <w:proofErr w:type="spellEnd"/>
      <w:r w:rsidRPr="00FF12C3">
        <w:rPr>
          <w:sz w:val="20"/>
          <w:szCs w:val="20"/>
        </w:rPr>
        <w:t xml:space="preserve"> J, Bosco G, </w:t>
      </w:r>
      <w:proofErr w:type="spellStart"/>
      <w:r w:rsidRPr="00FF12C3">
        <w:rPr>
          <w:sz w:val="20"/>
          <w:szCs w:val="20"/>
        </w:rPr>
        <w:t>Poppele</w:t>
      </w:r>
      <w:proofErr w:type="spellEnd"/>
      <w:r w:rsidRPr="00FF12C3">
        <w:rPr>
          <w:sz w:val="20"/>
          <w:szCs w:val="20"/>
        </w:rPr>
        <w:t xml:space="preserve"> RE. </w:t>
      </w:r>
      <w:r w:rsidRPr="00FF12C3">
        <w:rPr>
          <w:i/>
          <w:iCs/>
          <w:sz w:val="20"/>
          <w:szCs w:val="20"/>
          <w:lang w:val="en-US"/>
        </w:rPr>
        <w:t xml:space="preserve">Cerebellar cortical activity in the cat anterior lobe during hindlimb stepping. </w:t>
      </w:r>
      <w:r w:rsidRPr="00FF12C3">
        <w:rPr>
          <w:sz w:val="20"/>
          <w:szCs w:val="20"/>
          <w:lang w:val="en-US"/>
        </w:rPr>
        <w:t xml:space="preserve">Exp Brain Res. 2008 May;187(3):359-72. doi: 10.1007/s00221-008-1311-2. </w:t>
      </w:r>
    </w:p>
    <w:p w14:paraId="55C0F503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Bosco G,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Spatial anisotropy in the encoding of three-dimensional passive limb position by the </w:t>
      </w:r>
      <w:proofErr w:type="spellStart"/>
      <w:r w:rsidRPr="00FF12C3">
        <w:rPr>
          <w:i/>
          <w:iCs/>
          <w:sz w:val="20"/>
          <w:szCs w:val="20"/>
          <w:lang w:val="en-US"/>
        </w:rPr>
        <w:t>spinocerebellum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. </w:t>
      </w:r>
      <w:r w:rsidRPr="00FF12C3">
        <w:rPr>
          <w:sz w:val="20"/>
          <w:szCs w:val="20"/>
          <w:lang w:val="en-US"/>
        </w:rPr>
        <w:t xml:space="preserve">Neuroscience. 2007 Feb 9;144(3):783-7.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10.1016/j.neuroscience.2006.10.027. </w:t>
      </w:r>
    </w:p>
    <w:p w14:paraId="66846561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Sgarlata</w:t>
      </w:r>
      <w:proofErr w:type="spellEnd"/>
      <w:r w:rsidRPr="00FF12C3">
        <w:rPr>
          <w:sz w:val="20"/>
          <w:szCs w:val="20"/>
          <w:lang w:val="en-US"/>
        </w:rPr>
        <w:t xml:space="preserve"> R, </w:t>
      </w:r>
      <w:proofErr w:type="spellStart"/>
      <w:r w:rsidRPr="00FF12C3">
        <w:rPr>
          <w:sz w:val="20"/>
          <w:szCs w:val="20"/>
          <w:lang w:val="en-US"/>
        </w:rPr>
        <w:t>Garozzo</w:t>
      </w:r>
      <w:proofErr w:type="spellEnd"/>
      <w:r w:rsidRPr="00FF12C3">
        <w:rPr>
          <w:sz w:val="20"/>
          <w:szCs w:val="20"/>
          <w:lang w:val="en-US"/>
        </w:rPr>
        <w:t xml:space="preserve"> R, Vinci M, </w:t>
      </w:r>
      <w:proofErr w:type="spellStart"/>
      <w:r w:rsidRPr="00FF12C3">
        <w:rPr>
          <w:sz w:val="20"/>
          <w:szCs w:val="20"/>
          <w:lang w:val="en-US"/>
        </w:rPr>
        <w:t>Cioni</w:t>
      </w:r>
      <w:proofErr w:type="spellEnd"/>
      <w:r w:rsidRPr="00FF12C3">
        <w:rPr>
          <w:sz w:val="20"/>
          <w:szCs w:val="20"/>
          <w:lang w:val="en-US"/>
        </w:rPr>
        <w:t xml:space="preserve"> M. </w:t>
      </w:r>
      <w:r w:rsidRPr="00FF12C3">
        <w:rPr>
          <w:i/>
          <w:iCs/>
          <w:sz w:val="20"/>
          <w:szCs w:val="20"/>
          <w:lang w:val="en-US"/>
        </w:rPr>
        <w:t xml:space="preserve">The pendulum test as a tool to evaluate passive knee stiffness and viscosity of patients with rheumatoid arthritis. </w:t>
      </w:r>
      <w:r w:rsidRPr="00FF12C3">
        <w:rPr>
          <w:sz w:val="20"/>
          <w:szCs w:val="20"/>
          <w:lang w:val="en-US"/>
        </w:rPr>
        <w:t xml:space="preserve">BMC </w:t>
      </w:r>
      <w:proofErr w:type="spellStart"/>
      <w:r w:rsidRPr="00FF12C3">
        <w:rPr>
          <w:sz w:val="20"/>
          <w:szCs w:val="20"/>
          <w:lang w:val="en-US"/>
        </w:rPr>
        <w:t>Musculoskelet</w:t>
      </w:r>
      <w:proofErr w:type="spellEnd"/>
      <w:r w:rsidRPr="00FF12C3">
        <w:rPr>
          <w:sz w:val="20"/>
          <w:szCs w:val="20"/>
          <w:lang w:val="en-US"/>
        </w:rPr>
        <w:t xml:space="preserve"> </w:t>
      </w:r>
      <w:proofErr w:type="spellStart"/>
      <w:r w:rsidRPr="00FF12C3">
        <w:rPr>
          <w:sz w:val="20"/>
          <w:szCs w:val="20"/>
          <w:lang w:val="en-US"/>
        </w:rPr>
        <w:t>Disord</w:t>
      </w:r>
      <w:proofErr w:type="spellEnd"/>
      <w:r w:rsidRPr="00FF12C3">
        <w:rPr>
          <w:sz w:val="20"/>
          <w:szCs w:val="20"/>
          <w:lang w:val="en-US"/>
        </w:rPr>
        <w:t xml:space="preserve">. 2006 Nov </w:t>
      </w:r>
      <w:proofErr w:type="gramStart"/>
      <w:r w:rsidRPr="00FF12C3">
        <w:rPr>
          <w:sz w:val="20"/>
          <w:szCs w:val="20"/>
          <w:lang w:val="en-US"/>
        </w:rPr>
        <w:t>29;7:89</w:t>
      </w:r>
      <w:proofErr w:type="gramEnd"/>
      <w:r w:rsidRPr="00FF12C3">
        <w:rPr>
          <w:sz w:val="20"/>
          <w:szCs w:val="20"/>
          <w:lang w:val="en-US"/>
        </w:rPr>
        <w:t xml:space="preserve">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10.1186/1471-2474-7-89. </w:t>
      </w:r>
    </w:p>
    <w:p w14:paraId="00322CA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Bosco G,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Cerebellar encoding of limb position. </w:t>
      </w:r>
      <w:r w:rsidRPr="00FF12C3">
        <w:rPr>
          <w:sz w:val="20"/>
          <w:szCs w:val="20"/>
          <w:lang w:val="en-US"/>
        </w:rPr>
        <w:t xml:space="preserve">Cerebellum. 2004;3(3):172-7.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10.1080/14734220410016735. </w:t>
      </w:r>
    </w:p>
    <w:p w14:paraId="1FE7EA85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Bosco G, </w:t>
      </w:r>
      <w:proofErr w:type="spellStart"/>
      <w:r w:rsidRPr="00FF12C3">
        <w:rPr>
          <w:sz w:val="20"/>
          <w:szCs w:val="20"/>
          <w:lang w:val="en-US"/>
        </w:rPr>
        <w:t>Garifoli</w:t>
      </w:r>
      <w:proofErr w:type="spellEnd"/>
      <w:r w:rsidRPr="00FF12C3">
        <w:rPr>
          <w:sz w:val="20"/>
          <w:szCs w:val="20"/>
          <w:lang w:val="en-US"/>
        </w:rPr>
        <w:t xml:space="preserve"> A, Lombardo SA,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Anisotropic representation of forelimb position in the cerebellar cortex and nucleus </w:t>
      </w:r>
      <w:proofErr w:type="spellStart"/>
      <w:r w:rsidRPr="00FF12C3">
        <w:rPr>
          <w:i/>
          <w:iCs/>
          <w:sz w:val="20"/>
          <w:szCs w:val="20"/>
          <w:lang w:val="en-US"/>
        </w:rPr>
        <w:t>interpositus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of the rat. </w:t>
      </w:r>
      <w:r w:rsidRPr="00FF12C3">
        <w:rPr>
          <w:sz w:val="20"/>
          <w:szCs w:val="20"/>
          <w:lang w:val="en-US"/>
        </w:rPr>
        <w:t xml:space="preserve">Brain Res. 2003 May 16;972(1-2):127-36.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10.1016/s0006-8993(03)02513-7. </w:t>
      </w:r>
    </w:p>
    <w:p w14:paraId="1F1CC0B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</w:rPr>
      </w:pPr>
      <w:r w:rsidRPr="00FF12C3">
        <w:rPr>
          <w:sz w:val="20"/>
          <w:szCs w:val="20"/>
          <w:lang w:val="en-US"/>
        </w:rPr>
        <w:t xml:space="preserve">Valle MS, </w:t>
      </w:r>
      <w:proofErr w:type="spellStart"/>
      <w:r w:rsidRPr="00FF12C3">
        <w:rPr>
          <w:sz w:val="20"/>
          <w:szCs w:val="20"/>
          <w:lang w:val="en-US"/>
        </w:rPr>
        <w:t>Garifoli</w:t>
      </w:r>
      <w:proofErr w:type="spellEnd"/>
      <w:r w:rsidRPr="00FF12C3">
        <w:rPr>
          <w:sz w:val="20"/>
          <w:szCs w:val="20"/>
          <w:lang w:val="en-US"/>
        </w:rPr>
        <w:t xml:space="preserve"> A, Maci T,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proofErr w:type="spellStart"/>
      <w:r w:rsidRPr="00FF12C3">
        <w:rPr>
          <w:i/>
          <w:iCs/>
          <w:sz w:val="20"/>
          <w:szCs w:val="20"/>
          <w:lang w:val="en-US"/>
        </w:rPr>
        <w:t>Reticulocerebellar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projections to the anterior and posterior lobes of the rat cerebellum. </w:t>
      </w:r>
      <w:r w:rsidRPr="00FF12C3">
        <w:rPr>
          <w:sz w:val="20"/>
          <w:szCs w:val="20"/>
        </w:rPr>
        <w:t xml:space="preserve">Neurosci Lett. 2001 </w:t>
      </w:r>
      <w:proofErr w:type="spellStart"/>
      <w:r w:rsidRPr="00FF12C3">
        <w:rPr>
          <w:sz w:val="20"/>
          <w:szCs w:val="20"/>
        </w:rPr>
        <w:t>Nov</w:t>
      </w:r>
      <w:proofErr w:type="spellEnd"/>
      <w:r w:rsidRPr="00FF12C3">
        <w:rPr>
          <w:sz w:val="20"/>
          <w:szCs w:val="20"/>
        </w:rPr>
        <w:t xml:space="preserve"> 13;314(1-2):41-4. </w:t>
      </w:r>
      <w:proofErr w:type="spellStart"/>
      <w:r w:rsidRPr="00FF12C3">
        <w:rPr>
          <w:sz w:val="20"/>
          <w:szCs w:val="20"/>
        </w:rPr>
        <w:t>doi</w:t>
      </w:r>
      <w:proofErr w:type="spellEnd"/>
      <w:r w:rsidRPr="00FF12C3">
        <w:rPr>
          <w:sz w:val="20"/>
          <w:szCs w:val="20"/>
        </w:rPr>
        <w:t xml:space="preserve">: 10.1016/s0304-3940(01)02278-9. </w:t>
      </w:r>
    </w:p>
    <w:p w14:paraId="2D1A10E3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</w:rPr>
        <w:t>Cioni</w:t>
      </w:r>
      <w:proofErr w:type="spellEnd"/>
      <w:r w:rsidRPr="00FF12C3">
        <w:rPr>
          <w:sz w:val="20"/>
          <w:szCs w:val="20"/>
        </w:rPr>
        <w:t xml:space="preserve"> M, </w:t>
      </w:r>
      <w:proofErr w:type="spellStart"/>
      <w:r w:rsidRPr="00FF12C3">
        <w:rPr>
          <w:sz w:val="20"/>
          <w:szCs w:val="20"/>
        </w:rPr>
        <w:t>Cocilovo</w:t>
      </w:r>
      <w:proofErr w:type="spellEnd"/>
      <w:r w:rsidRPr="00FF12C3">
        <w:rPr>
          <w:sz w:val="20"/>
          <w:szCs w:val="20"/>
        </w:rPr>
        <w:t xml:space="preserve"> A, Rossi F, Paci D, Valle MS. </w:t>
      </w:r>
      <w:r w:rsidRPr="00FF12C3">
        <w:rPr>
          <w:i/>
          <w:iCs/>
          <w:sz w:val="20"/>
          <w:szCs w:val="20"/>
          <w:lang w:val="en-US"/>
        </w:rPr>
        <w:t xml:space="preserve">Analysis of ankle kinetics during walking in individuals with Down syndrome. </w:t>
      </w:r>
      <w:r w:rsidRPr="00FF12C3">
        <w:rPr>
          <w:sz w:val="20"/>
          <w:szCs w:val="20"/>
          <w:lang w:val="en-US"/>
        </w:rPr>
        <w:t xml:space="preserve">Am J </w:t>
      </w:r>
      <w:proofErr w:type="spellStart"/>
      <w:r w:rsidRPr="00FF12C3">
        <w:rPr>
          <w:sz w:val="20"/>
          <w:szCs w:val="20"/>
          <w:lang w:val="en-US"/>
        </w:rPr>
        <w:t>Ment</w:t>
      </w:r>
      <w:proofErr w:type="spellEnd"/>
      <w:r w:rsidRPr="00FF12C3">
        <w:rPr>
          <w:sz w:val="20"/>
          <w:szCs w:val="20"/>
          <w:lang w:val="en-US"/>
        </w:rPr>
        <w:t xml:space="preserve"> Retard. 2001 Sep;106(5):470-8.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>: 10.1352/0895-8017(2001)106&lt;</w:t>
      </w:r>
      <w:proofErr w:type="gramStart"/>
      <w:r w:rsidRPr="00FF12C3">
        <w:rPr>
          <w:sz w:val="20"/>
          <w:szCs w:val="20"/>
          <w:lang w:val="en-US"/>
        </w:rPr>
        <w:t>0470:AOAKDW</w:t>
      </w:r>
      <w:proofErr w:type="gramEnd"/>
      <w:r w:rsidRPr="00FF12C3">
        <w:rPr>
          <w:sz w:val="20"/>
          <w:szCs w:val="20"/>
          <w:lang w:val="en-US"/>
        </w:rPr>
        <w:t xml:space="preserve">&gt;2.0.CO;2. </w:t>
      </w:r>
    </w:p>
    <w:p w14:paraId="5C069739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Valle MS, Bosco G, </w:t>
      </w:r>
      <w:proofErr w:type="spellStart"/>
      <w:r w:rsidRPr="00FF12C3">
        <w:rPr>
          <w:sz w:val="20"/>
          <w:szCs w:val="20"/>
          <w:lang w:val="en-US"/>
        </w:rPr>
        <w:t>Poppele</w:t>
      </w:r>
      <w:proofErr w:type="spellEnd"/>
      <w:r w:rsidRPr="00FF12C3">
        <w:rPr>
          <w:sz w:val="20"/>
          <w:szCs w:val="20"/>
          <w:lang w:val="en-US"/>
        </w:rPr>
        <w:t xml:space="preserve"> R. </w:t>
      </w:r>
      <w:r w:rsidRPr="00FF12C3">
        <w:rPr>
          <w:i/>
          <w:iCs/>
          <w:sz w:val="20"/>
          <w:szCs w:val="20"/>
          <w:lang w:val="en-US"/>
        </w:rPr>
        <w:t xml:space="preserve">Information processing in the spinocerebellar system. </w:t>
      </w:r>
      <w:proofErr w:type="spellStart"/>
      <w:r w:rsidRPr="00FF12C3">
        <w:rPr>
          <w:sz w:val="20"/>
          <w:szCs w:val="20"/>
          <w:lang w:val="en-US"/>
        </w:rPr>
        <w:t>Neuroreport</w:t>
      </w:r>
      <w:proofErr w:type="spellEnd"/>
      <w:r w:rsidRPr="00FF12C3">
        <w:rPr>
          <w:sz w:val="20"/>
          <w:szCs w:val="20"/>
          <w:lang w:val="en-US"/>
        </w:rPr>
        <w:t xml:space="preserve">. 2000 Dec 18;11(18):4075-9.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10.1097/00001756-200012180-00033. </w:t>
      </w:r>
    </w:p>
    <w:p w14:paraId="03E45FD8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Bosco G, </w:t>
      </w:r>
      <w:proofErr w:type="spellStart"/>
      <w:r w:rsidRPr="00FF12C3">
        <w:rPr>
          <w:sz w:val="20"/>
          <w:szCs w:val="20"/>
          <w:lang w:val="en-US"/>
        </w:rPr>
        <w:t>Giaquinta</w:t>
      </w:r>
      <w:proofErr w:type="spellEnd"/>
      <w:r w:rsidRPr="00FF12C3">
        <w:rPr>
          <w:sz w:val="20"/>
          <w:szCs w:val="20"/>
          <w:lang w:val="en-US"/>
        </w:rPr>
        <w:t xml:space="preserve"> G, Valle MS, Caserta C,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Distribution of spinocerebellar Purkinje cell responses to passive forelimb movements in the rat. </w:t>
      </w:r>
      <w:r w:rsidRPr="00FF12C3">
        <w:rPr>
          <w:sz w:val="20"/>
          <w:szCs w:val="20"/>
          <w:lang w:val="en-US"/>
        </w:rPr>
        <w:t xml:space="preserve">Eur J </w:t>
      </w:r>
      <w:proofErr w:type="spellStart"/>
      <w:r w:rsidRPr="00FF12C3">
        <w:rPr>
          <w:sz w:val="20"/>
          <w:szCs w:val="20"/>
          <w:lang w:val="en-US"/>
        </w:rPr>
        <w:t>Neurosci</w:t>
      </w:r>
      <w:proofErr w:type="spellEnd"/>
      <w:r w:rsidRPr="00FF12C3">
        <w:rPr>
          <w:sz w:val="20"/>
          <w:szCs w:val="20"/>
          <w:lang w:val="en-US"/>
        </w:rPr>
        <w:t xml:space="preserve">. 2000 Nov;12(11):4063-73.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>: 10.1046/j.1460-9568.2000.</w:t>
      </w:r>
      <w:proofErr w:type="gramStart"/>
      <w:r w:rsidRPr="00FF12C3">
        <w:rPr>
          <w:sz w:val="20"/>
          <w:szCs w:val="20"/>
          <w:lang w:val="en-US"/>
        </w:rPr>
        <w:t>00283.x.</w:t>
      </w:r>
      <w:proofErr w:type="gramEnd"/>
      <w:r w:rsidRPr="00FF12C3">
        <w:rPr>
          <w:sz w:val="20"/>
          <w:szCs w:val="20"/>
          <w:lang w:val="en-US"/>
        </w:rPr>
        <w:t xml:space="preserve"> </w:t>
      </w:r>
    </w:p>
    <w:p w14:paraId="6B3D97CA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r w:rsidRPr="00FF12C3">
        <w:rPr>
          <w:sz w:val="20"/>
          <w:szCs w:val="20"/>
          <w:lang w:val="en-US"/>
        </w:rPr>
        <w:t xml:space="preserve">Bosco G,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</w:t>
      </w:r>
      <w:proofErr w:type="spellStart"/>
      <w:r w:rsidRPr="00FF12C3">
        <w:rPr>
          <w:sz w:val="20"/>
          <w:szCs w:val="20"/>
          <w:lang w:val="en-US"/>
        </w:rPr>
        <w:t>Giaquinta</w:t>
      </w:r>
      <w:proofErr w:type="spellEnd"/>
      <w:r w:rsidRPr="00FF12C3">
        <w:rPr>
          <w:sz w:val="20"/>
          <w:szCs w:val="20"/>
          <w:lang w:val="en-US"/>
        </w:rPr>
        <w:t xml:space="preserve"> G, Maci T, Valle MS,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>C-</w:t>
      </w:r>
      <w:proofErr w:type="spellStart"/>
      <w:r w:rsidRPr="00FF12C3">
        <w:rPr>
          <w:i/>
          <w:iCs/>
          <w:sz w:val="20"/>
          <w:szCs w:val="20"/>
          <w:lang w:val="en-US"/>
        </w:rPr>
        <w:t>Fos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expression in the basilar pontine nuclei and </w:t>
      </w:r>
      <w:proofErr w:type="spellStart"/>
      <w:r w:rsidRPr="00FF12C3">
        <w:rPr>
          <w:i/>
          <w:iCs/>
          <w:sz w:val="20"/>
          <w:szCs w:val="20"/>
          <w:lang w:val="en-US"/>
        </w:rPr>
        <w:t>reticulotegmental</w:t>
      </w:r>
      <w:proofErr w:type="spellEnd"/>
      <w:r w:rsidRPr="00FF12C3">
        <w:rPr>
          <w:i/>
          <w:iCs/>
          <w:sz w:val="20"/>
          <w:szCs w:val="20"/>
          <w:lang w:val="en-US"/>
        </w:rPr>
        <w:t xml:space="preserve"> nucleus of the rat following lateral cerebellar nucleus stimulation. </w:t>
      </w:r>
      <w:r w:rsidRPr="00FF12C3">
        <w:rPr>
          <w:sz w:val="20"/>
          <w:szCs w:val="20"/>
          <w:lang w:val="en-US"/>
        </w:rPr>
        <w:t xml:space="preserve">Arch Ital Biol. 2000 Jul;138(3):229-40. </w:t>
      </w:r>
    </w:p>
    <w:p w14:paraId="34F514AC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Giaquinta</w:t>
      </w:r>
      <w:proofErr w:type="spellEnd"/>
      <w:r w:rsidRPr="00FF12C3">
        <w:rPr>
          <w:sz w:val="20"/>
          <w:szCs w:val="20"/>
          <w:lang w:val="en-US"/>
        </w:rPr>
        <w:t xml:space="preserve"> G, Valle MS, Caserta C,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Bosco G,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Sensory representation of passive movement kinematics by rat's spinocerebellar Purkinje cells. </w:t>
      </w:r>
      <w:proofErr w:type="spellStart"/>
      <w:r w:rsidRPr="00FF12C3">
        <w:rPr>
          <w:sz w:val="20"/>
          <w:szCs w:val="20"/>
          <w:lang w:val="en-US"/>
        </w:rPr>
        <w:t>Neurosci</w:t>
      </w:r>
      <w:proofErr w:type="spellEnd"/>
      <w:r w:rsidRPr="00FF12C3">
        <w:rPr>
          <w:sz w:val="20"/>
          <w:szCs w:val="20"/>
          <w:lang w:val="en-US"/>
        </w:rPr>
        <w:t xml:space="preserve"> Lett. 2000 May 5;285(1):41-4.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10.1016/s0304-3940(00)01020-x. </w:t>
      </w:r>
    </w:p>
    <w:p w14:paraId="3926E0BA" w14:textId="77777777" w:rsidR="00FF12C3" w:rsidRPr="00FF12C3" w:rsidRDefault="00FF12C3" w:rsidP="00FF12C3">
      <w:pPr>
        <w:pStyle w:val="Default"/>
        <w:numPr>
          <w:ilvl w:val="0"/>
          <w:numId w:val="3"/>
        </w:numPr>
        <w:spacing w:after="38"/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Giaquinta</w:t>
      </w:r>
      <w:proofErr w:type="spellEnd"/>
      <w:r w:rsidRPr="00FF12C3">
        <w:rPr>
          <w:sz w:val="20"/>
          <w:szCs w:val="20"/>
          <w:lang w:val="en-US"/>
        </w:rPr>
        <w:t xml:space="preserve"> G,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Bosco G,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On the relation of rat's external cuneate activity to global parameters of forelimb posture. </w:t>
      </w:r>
      <w:proofErr w:type="spellStart"/>
      <w:r w:rsidRPr="00FF12C3">
        <w:rPr>
          <w:sz w:val="20"/>
          <w:szCs w:val="20"/>
          <w:lang w:val="en-US"/>
        </w:rPr>
        <w:t>Neuroreport</w:t>
      </w:r>
      <w:proofErr w:type="spellEnd"/>
      <w:r w:rsidRPr="00FF12C3">
        <w:rPr>
          <w:sz w:val="20"/>
          <w:szCs w:val="20"/>
          <w:lang w:val="en-US"/>
        </w:rPr>
        <w:t xml:space="preserve">. 1999 Sep 29;10(14):3075-80.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10.1097/00001756-199909290-00037. </w:t>
      </w:r>
    </w:p>
    <w:p w14:paraId="23881C09" w14:textId="77777777" w:rsidR="00FF12C3" w:rsidRPr="00FF12C3" w:rsidRDefault="00FF12C3" w:rsidP="00FF12C3">
      <w:pPr>
        <w:pStyle w:val="Default"/>
        <w:numPr>
          <w:ilvl w:val="0"/>
          <w:numId w:val="3"/>
        </w:numPr>
        <w:rPr>
          <w:sz w:val="20"/>
          <w:szCs w:val="20"/>
          <w:lang w:val="en-US"/>
        </w:rPr>
      </w:pPr>
      <w:proofErr w:type="spellStart"/>
      <w:r w:rsidRPr="00FF12C3">
        <w:rPr>
          <w:sz w:val="20"/>
          <w:szCs w:val="20"/>
          <w:lang w:val="en-US"/>
        </w:rPr>
        <w:t>Giaquinta</w:t>
      </w:r>
      <w:proofErr w:type="spellEnd"/>
      <w:r w:rsidRPr="00FF12C3">
        <w:rPr>
          <w:sz w:val="20"/>
          <w:szCs w:val="20"/>
          <w:lang w:val="en-US"/>
        </w:rPr>
        <w:t xml:space="preserve"> G, </w:t>
      </w:r>
      <w:proofErr w:type="spellStart"/>
      <w:r w:rsidRPr="00FF12C3">
        <w:rPr>
          <w:sz w:val="20"/>
          <w:szCs w:val="20"/>
          <w:lang w:val="en-US"/>
        </w:rPr>
        <w:t>Casabona</w:t>
      </w:r>
      <w:proofErr w:type="spellEnd"/>
      <w:r w:rsidRPr="00FF12C3">
        <w:rPr>
          <w:sz w:val="20"/>
          <w:szCs w:val="20"/>
          <w:lang w:val="en-US"/>
        </w:rPr>
        <w:t xml:space="preserve"> A, Valle MS, Bosco G, </w:t>
      </w:r>
      <w:proofErr w:type="spellStart"/>
      <w:r w:rsidRPr="00FF12C3">
        <w:rPr>
          <w:sz w:val="20"/>
          <w:szCs w:val="20"/>
          <w:lang w:val="en-US"/>
        </w:rPr>
        <w:t>Perciavalle</w:t>
      </w:r>
      <w:proofErr w:type="spellEnd"/>
      <w:r w:rsidRPr="00FF12C3">
        <w:rPr>
          <w:sz w:val="20"/>
          <w:szCs w:val="20"/>
          <w:lang w:val="en-US"/>
        </w:rPr>
        <w:t xml:space="preserve"> V. </w:t>
      </w:r>
      <w:r w:rsidRPr="00FF12C3">
        <w:rPr>
          <w:i/>
          <w:iCs/>
          <w:sz w:val="20"/>
          <w:szCs w:val="20"/>
          <w:lang w:val="en-US"/>
        </w:rPr>
        <w:t xml:space="preserve">Spinocerebellar Purkinje cells and rat forelimb postures: a direction-dependent activity. </w:t>
      </w:r>
      <w:proofErr w:type="spellStart"/>
      <w:r w:rsidRPr="00FF12C3">
        <w:rPr>
          <w:sz w:val="20"/>
          <w:szCs w:val="20"/>
          <w:lang w:val="en-US"/>
        </w:rPr>
        <w:t>Neurosci</w:t>
      </w:r>
      <w:proofErr w:type="spellEnd"/>
      <w:r w:rsidRPr="00FF12C3">
        <w:rPr>
          <w:sz w:val="20"/>
          <w:szCs w:val="20"/>
          <w:lang w:val="en-US"/>
        </w:rPr>
        <w:t xml:space="preserve"> Lett. 1998 Apr 3;245(2):81-4. </w:t>
      </w:r>
      <w:proofErr w:type="spellStart"/>
      <w:r w:rsidRPr="00FF12C3">
        <w:rPr>
          <w:sz w:val="20"/>
          <w:szCs w:val="20"/>
          <w:lang w:val="en-US"/>
        </w:rPr>
        <w:t>doi</w:t>
      </w:r>
      <w:proofErr w:type="spellEnd"/>
      <w:r w:rsidRPr="00FF12C3">
        <w:rPr>
          <w:sz w:val="20"/>
          <w:szCs w:val="20"/>
          <w:lang w:val="en-US"/>
        </w:rPr>
        <w:t xml:space="preserve">: 10.1016/s0304-3940(98)00185-2. </w:t>
      </w:r>
    </w:p>
    <w:p w14:paraId="37A83E4A" w14:textId="77777777" w:rsidR="00FF12C3" w:rsidRPr="00FF12C3" w:rsidRDefault="00FF12C3" w:rsidP="00C80BA0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647BE57" w14:textId="77777777" w:rsidR="00C348A4" w:rsidRDefault="00C348A4" w:rsidP="0076633E">
      <w:pPr>
        <w:rPr>
          <w:rFonts w:ascii="TimesNewRomanPSMT" w:hAnsi="TimesNewRomanPSMT" w:cs="TimesNewRomanPSMT"/>
          <w:sz w:val="20"/>
          <w:szCs w:val="20"/>
        </w:rPr>
      </w:pPr>
    </w:p>
    <w:p w14:paraId="6C2618E7" w14:textId="1171A9D7" w:rsidR="00C348A4" w:rsidRPr="00C348A4" w:rsidRDefault="00C348A4" w:rsidP="00C348A4">
      <w:pPr>
        <w:rPr>
          <w:rFonts w:ascii="TimesNewRomanPSMT" w:hAnsi="TimesNewRomanPSMT" w:cs="TimesNewRomanPSMT"/>
          <w:sz w:val="20"/>
          <w:szCs w:val="20"/>
        </w:rPr>
      </w:pPr>
      <w:r w:rsidRPr="00C348A4">
        <w:rPr>
          <w:rFonts w:ascii="TimesNewRomanPSMT" w:hAnsi="TimesNewRomanPSMT" w:cs="TimesNewRomanPSMT"/>
          <w:sz w:val="20"/>
          <w:szCs w:val="20"/>
        </w:rPr>
        <w:t>La sottoscritta dichiara di essere informat</w:t>
      </w:r>
      <w:r w:rsidR="00F31E9B">
        <w:rPr>
          <w:rFonts w:ascii="TimesNewRomanPSMT" w:hAnsi="TimesNewRomanPSMT" w:cs="TimesNewRomanPSMT"/>
          <w:sz w:val="20"/>
          <w:szCs w:val="20"/>
        </w:rPr>
        <w:t>a</w:t>
      </w:r>
      <w:r w:rsidRPr="00C348A4">
        <w:rPr>
          <w:rFonts w:ascii="TimesNewRomanPSMT" w:hAnsi="TimesNewRomanPSMT" w:cs="TimesNewRomanPSMT"/>
          <w:sz w:val="20"/>
          <w:szCs w:val="20"/>
        </w:rPr>
        <w:t>, ai sensi del decreto legislativo 196/2003, che i dati sopra riportati verranno utilizzati nell'ambito del procedimento per il quale la presente dichiarazione viene resa.</w:t>
      </w:r>
    </w:p>
    <w:p w14:paraId="0C964E55" w14:textId="77777777" w:rsidR="00C348A4" w:rsidRDefault="00C348A4" w:rsidP="00C348A4">
      <w:pPr>
        <w:rPr>
          <w:rFonts w:ascii="TimesNewRomanPSMT" w:hAnsi="TimesNewRomanPSMT" w:cs="TimesNewRomanPSMT"/>
          <w:sz w:val="20"/>
          <w:szCs w:val="20"/>
        </w:rPr>
      </w:pPr>
    </w:p>
    <w:p w14:paraId="7D47C274" w14:textId="6E90DCEF" w:rsidR="00C348A4" w:rsidRPr="00C348A4" w:rsidRDefault="00C348A4" w:rsidP="00C348A4">
      <w:pPr>
        <w:rPr>
          <w:rFonts w:ascii="TimesNewRomanPSMT" w:hAnsi="TimesNewRomanPSMT" w:cs="TimesNewRomanPSMT"/>
          <w:sz w:val="20"/>
          <w:szCs w:val="20"/>
        </w:rPr>
      </w:pPr>
      <w:r w:rsidRPr="00C348A4">
        <w:rPr>
          <w:rFonts w:ascii="TimesNewRomanPSMT" w:hAnsi="TimesNewRomanPSMT" w:cs="TimesNewRomanPSMT"/>
          <w:sz w:val="20"/>
          <w:szCs w:val="20"/>
        </w:rPr>
        <w:t xml:space="preserve">Catania, </w:t>
      </w:r>
      <w:r>
        <w:rPr>
          <w:rFonts w:ascii="TimesNewRomanPSMT" w:hAnsi="TimesNewRomanPSMT" w:cs="TimesNewRomanPSMT"/>
          <w:sz w:val="20"/>
          <w:szCs w:val="20"/>
        </w:rPr>
        <w:t>0</w:t>
      </w:r>
      <w:r w:rsidR="00AE6576">
        <w:rPr>
          <w:rFonts w:ascii="TimesNewRomanPSMT" w:hAnsi="TimesNewRomanPSMT" w:cs="TimesNewRomanPSMT"/>
          <w:sz w:val="20"/>
          <w:szCs w:val="20"/>
        </w:rPr>
        <w:t>5</w:t>
      </w:r>
      <w:r>
        <w:rPr>
          <w:rFonts w:ascii="TimesNewRomanPSMT" w:hAnsi="TimesNewRomanPSMT" w:cs="TimesNewRomanPSMT"/>
          <w:sz w:val="20"/>
          <w:szCs w:val="20"/>
        </w:rPr>
        <w:t>/0</w:t>
      </w:r>
      <w:r w:rsidR="00AE6576">
        <w:rPr>
          <w:rFonts w:ascii="TimesNewRomanPSMT" w:hAnsi="TimesNewRomanPSMT" w:cs="TimesNewRomanPSMT"/>
          <w:sz w:val="20"/>
          <w:szCs w:val="20"/>
        </w:rPr>
        <w:t>5</w:t>
      </w:r>
      <w:bookmarkStart w:id="2" w:name="_GoBack"/>
      <w:bookmarkEnd w:id="2"/>
      <w:r>
        <w:rPr>
          <w:rFonts w:ascii="TimesNewRomanPSMT" w:hAnsi="TimesNewRomanPSMT" w:cs="TimesNewRomanPSMT"/>
          <w:sz w:val="20"/>
          <w:szCs w:val="20"/>
        </w:rPr>
        <w:t>/2025</w:t>
      </w:r>
    </w:p>
    <w:p w14:paraId="7111A893" w14:textId="1F16BC9F" w:rsidR="00C348A4" w:rsidRPr="00C348A4" w:rsidRDefault="00F31E9B" w:rsidP="00F31E9B">
      <w:pPr>
        <w:rPr>
          <w:rFonts w:ascii="TimesNewRomanPSMT" w:hAnsi="TimesNewRomanPSMT" w:cs="TimesNewRomanPSMT"/>
          <w:sz w:val="20"/>
          <w:szCs w:val="20"/>
        </w:rPr>
      </w:pPr>
      <w:r w:rsidRPr="00A51E6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F1BE02" wp14:editId="75A04690">
            <wp:simplePos x="0" y="0"/>
            <wp:positionH relativeFrom="margin">
              <wp:posOffset>4361431</wp:posOffset>
            </wp:positionH>
            <wp:positionV relativeFrom="paragraph">
              <wp:posOffset>2917</wp:posOffset>
            </wp:positionV>
            <wp:extent cx="1850212" cy="637833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60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212" cy="637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48A4" w:rsidRPr="00C348A4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</w:t>
      </w:r>
      <w:r w:rsidR="00C348A4" w:rsidRPr="00C348A4">
        <w:rPr>
          <w:rFonts w:ascii="TimesNewRomanPSMT" w:hAnsi="TimesNewRomanPSMT" w:cs="TimesNewRomanPSMT"/>
          <w:sz w:val="20"/>
          <w:szCs w:val="20"/>
        </w:rPr>
        <w:tab/>
      </w:r>
      <w:r w:rsidR="00C348A4" w:rsidRPr="00C348A4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A9227E">
        <w:rPr>
          <w:rFonts w:ascii="TimesNewRomanPSMT" w:hAnsi="TimesNewRomanPSMT" w:cs="TimesNewRomanPSMT"/>
          <w:sz w:val="20"/>
          <w:szCs w:val="20"/>
        </w:rPr>
        <w:t>La</w:t>
      </w:r>
      <w:r w:rsidR="00C348A4" w:rsidRPr="00C348A4">
        <w:rPr>
          <w:rFonts w:ascii="TimesNewRomanPSMT" w:hAnsi="TimesNewRomanPSMT" w:cs="TimesNewRomanPSMT"/>
          <w:sz w:val="20"/>
          <w:szCs w:val="20"/>
        </w:rPr>
        <w:t xml:space="preserve"> dichiarante</w:t>
      </w:r>
    </w:p>
    <w:p w14:paraId="4D7CF095" w14:textId="228D3AD5" w:rsidR="00C80BA0" w:rsidRDefault="00C80BA0" w:rsidP="00C348A4">
      <w:pPr>
        <w:jc w:val="right"/>
        <w:rPr>
          <w:rFonts w:ascii="TimesNewRomanPSMT" w:hAnsi="TimesNewRomanPSMT" w:cs="TimesNewRomanPSMT"/>
          <w:sz w:val="20"/>
          <w:szCs w:val="20"/>
        </w:rPr>
      </w:pPr>
    </w:p>
    <w:sectPr w:rsidR="00C80BA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CE7E0" w14:textId="77777777" w:rsidR="00FA142E" w:rsidRDefault="00FA142E" w:rsidP="00660500">
      <w:pPr>
        <w:spacing w:after="0" w:line="240" w:lineRule="auto"/>
      </w:pPr>
      <w:r>
        <w:separator/>
      </w:r>
    </w:p>
  </w:endnote>
  <w:endnote w:type="continuationSeparator" w:id="0">
    <w:p w14:paraId="584E116B" w14:textId="77777777" w:rsidR="00FA142E" w:rsidRDefault="00FA142E" w:rsidP="0066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7261842"/>
      <w:docPartObj>
        <w:docPartGallery w:val="Page Numbers (Bottom of Page)"/>
        <w:docPartUnique/>
      </w:docPartObj>
    </w:sdtPr>
    <w:sdtEndPr/>
    <w:sdtContent>
      <w:p w14:paraId="70184F30" w14:textId="77777777" w:rsidR="00660500" w:rsidRDefault="006605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2E084" w14:textId="77777777" w:rsidR="00660500" w:rsidRDefault="006605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B18ED" w14:textId="77777777" w:rsidR="00FA142E" w:rsidRDefault="00FA142E" w:rsidP="00660500">
      <w:pPr>
        <w:spacing w:after="0" w:line="240" w:lineRule="auto"/>
      </w:pPr>
      <w:r>
        <w:separator/>
      </w:r>
    </w:p>
  </w:footnote>
  <w:footnote w:type="continuationSeparator" w:id="0">
    <w:p w14:paraId="7700AC3E" w14:textId="77777777" w:rsidR="00FA142E" w:rsidRDefault="00FA142E" w:rsidP="0066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17B"/>
    <w:multiLevelType w:val="hybridMultilevel"/>
    <w:tmpl w:val="4B44D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94F05"/>
    <w:multiLevelType w:val="hybridMultilevel"/>
    <w:tmpl w:val="79E236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F2A1D"/>
    <w:multiLevelType w:val="hybridMultilevel"/>
    <w:tmpl w:val="C1B0F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4B91"/>
    <w:multiLevelType w:val="hybridMultilevel"/>
    <w:tmpl w:val="6F801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3133"/>
    <w:multiLevelType w:val="hybridMultilevel"/>
    <w:tmpl w:val="55AAA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650C"/>
    <w:multiLevelType w:val="hybridMultilevel"/>
    <w:tmpl w:val="882C9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7476D"/>
    <w:rsid w:val="001908BD"/>
    <w:rsid w:val="001F1B47"/>
    <w:rsid w:val="002264AF"/>
    <w:rsid w:val="002C1286"/>
    <w:rsid w:val="00301890"/>
    <w:rsid w:val="004079CB"/>
    <w:rsid w:val="00447320"/>
    <w:rsid w:val="004516EB"/>
    <w:rsid w:val="00573AB2"/>
    <w:rsid w:val="00594DE6"/>
    <w:rsid w:val="005A67AB"/>
    <w:rsid w:val="006346C3"/>
    <w:rsid w:val="00660500"/>
    <w:rsid w:val="006A38A5"/>
    <w:rsid w:val="006C427D"/>
    <w:rsid w:val="006F02CD"/>
    <w:rsid w:val="0076633E"/>
    <w:rsid w:val="007C12A4"/>
    <w:rsid w:val="007F223C"/>
    <w:rsid w:val="007F5799"/>
    <w:rsid w:val="0084149F"/>
    <w:rsid w:val="008A0856"/>
    <w:rsid w:val="0090095D"/>
    <w:rsid w:val="009B1842"/>
    <w:rsid w:val="00A13FD9"/>
    <w:rsid w:val="00A418C6"/>
    <w:rsid w:val="00A47432"/>
    <w:rsid w:val="00A9227E"/>
    <w:rsid w:val="00AC7515"/>
    <w:rsid w:val="00AE6576"/>
    <w:rsid w:val="00B00031"/>
    <w:rsid w:val="00B4504F"/>
    <w:rsid w:val="00B54E38"/>
    <w:rsid w:val="00C211B0"/>
    <w:rsid w:val="00C348A4"/>
    <w:rsid w:val="00C6057E"/>
    <w:rsid w:val="00C80BA0"/>
    <w:rsid w:val="00CD0D56"/>
    <w:rsid w:val="00D2500C"/>
    <w:rsid w:val="00E32C89"/>
    <w:rsid w:val="00E941EF"/>
    <w:rsid w:val="00ED5D58"/>
    <w:rsid w:val="00F31E9B"/>
    <w:rsid w:val="00F9546B"/>
    <w:rsid w:val="00FA142E"/>
    <w:rsid w:val="00FD7A0A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1930"/>
  <w15:chartTrackingRefBased/>
  <w15:docId w15:val="{AD6FDA30-55A0-4F03-8D41-D777EA79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0BA0"/>
    <w:pPr>
      <w:ind w:left="720"/>
      <w:contextualSpacing/>
    </w:pPr>
  </w:style>
  <w:style w:type="paragraph" w:customStyle="1" w:styleId="Default">
    <w:name w:val="Default"/>
    <w:rsid w:val="00FF1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6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500"/>
  </w:style>
  <w:style w:type="paragraph" w:styleId="Pidipagina">
    <w:name w:val="footer"/>
    <w:basedOn w:val="Normale"/>
    <w:link w:val="PidipaginaCarattere"/>
    <w:uiPriority w:val="99"/>
    <w:unhideWhenUsed/>
    <w:rsid w:val="006605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Carmela Valle</dc:creator>
  <cp:keywords/>
  <dc:description/>
  <cp:lastModifiedBy>Maria Stella Carmela Valle</cp:lastModifiedBy>
  <cp:revision>2</cp:revision>
  <cp:lastPrinted>2025-02-10T11:40:00Z</cp:lastPrinted>
  <dcterms:created xsi:type="dcterms:W3CDTF">2025-05-05T13:53:00Z</dcterms:created>
  <dcterms:modified xsi:type="dcterms:W3CDTF">2025-05-05T13:53:00Z</dcterms:modified>
</cp:coreProperties>
</file>